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88"/>
        <w:gridCol w:w="1208"/>
        <w:gridCol w:w="201"/>
        <w:gridCol w:w="118"/>
        <w:gridCol w:w="302"/>
        <w:gridCol w:w="126"/>
        <w:gridCol w:w="1074"/>
        <w:gridCol w:w="1959"/>
      </w:tblGrid>
      <w:tr w:rsidR="00CD5362" w:rsidRPr="009A70FC"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9A70FC" w:rsidRDefault="00CD5362" w:rsidP="002D3979">
            <w:pPr>
              <w:spacing w:before="60" w:after="60"/>
              <w:rPr>
                <w:rFonts w:asciiTheme="minorBidi" w:hAnsiTheme="minorBidi" w:cstheme="minorBidi"/>
                <w:b/>
              </w:rPr>
            </w:pPr>
            <w:r w:rsidRPr="009A70FC">
              <w:rPr>
                <w:rFonts w:asciiTheme="minorBidi" w:hAnsiTheme="minorBidi" w:cstheme="minorBidi"/>
                <w:b/>
              </w:rPr>
              <w:t>Berufs</w:t>
            </w:r>
            <w:r w:rsidR="005C3E85" w:rsidRPr="009A70FC">
              <w:rPr>
                <w:rFonts w:asciiTheme="minorBidi" w:hAnsiTheme="minorBidi" w:cstheme="minorBidi"/>
                <w:b/>
              </w:rPr>
              <w:t>bezogener</w:t>
            </w:r>
          </w:p>
          <w:p w14:paraId="67D4F547" w14:textId="77777777" w:rsidR="00CD5362" w:rsidRPr="009A70FC" w:rsidRDefault="00CD5362" w:rsidP="002D3979">
            <w:pPr>
              <w:spacing w:before="60" w:after="60"/>
              <w:rPr>
                <w:rFonts w:asciiTheme="minorBidi" w:hAnsiTheme="minorBidi" w:cstheme="minorBidi"/>
                <w:b/>
              </w:rPr>
            </w:pPr>
            <w:r w:rsidRPr="009A70FC">
              <w:rPr>
                <w:rFonts w:asciiTheme="minorBidi" w:hAnsiTheme="minorBidi" w:cstheme="minorBidi"/>
                <w:b/>
              </w:rPr>
              <w:t>Lernbereich</w:t>
            </w:r>
          </w:p>
        </w:tc>
        <w:tc>
          <w:tcPr>
            <w:tcW w:w="7655" w:type="dxa"/>
            <w:gridSpan w:val="5"/>
            <w:tcBorders>
              <w:top w:val="single" w:sz="4" w:space="0" w:color="auto"/>
              <w:left w:val="nil"/>
              <w:bottom w:val="nil"/>
              <w:right w:val="nil"/>
            </w:tcBorders>
            <w:shd w:val="clear" w:color="auto" w:fill="auto"/>
          </w:tcPr>
          <w:p w14:paraId="7AF1ABC5" w14:textId="6B47C370" w:rsidR="00CD5362" w:rsidRPr="009A70FC" w:rsidRDefault="00CD5362" w:rsidP="005C3E85">
            <w:pPr>
              <w:spacing w:before="60" w:after="60"/>
              <w:rPr>
                <w:rFonts w:asciiTheme="minorBidi" w:hAnsiTheme="minorBidi" w:cstheme="minorBidi"/>
                <w:b/>
              </w:rPr>
            </w:pPr>
            <w:r w:rsidRPr="009A70FC">
              <w:rPr>
                <w:rFonts w:asciiTheme="minorBidi" w:hAnsiTheme="minorBidi" w:cstheme="minorBidi"/>
                <w:b/>
              </w:rPr>
              <w:t xml:space="preserve">Bildungsgang: </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A70FC" w:rsidRDefault="00CD5362" w:rsidP="002D3979">
            <w:pPr>
              <w:spacing w:before="60" w:after="60"/>
              <w:rPr>
                <w:rFonts w:asciiTheme="minorBidi" w:hAnsiTheme="minorBidi" w:cstheme="minorBidi"/>
                <w:b/>
              </w:rPr>
            </w:pPr>
            <w:r w:rsidRPr="009A70FC">
              <w:rPr>
                <w:rFonts w:asciiTheme="minorBidi" w:hAnsiTheme="minorBidi" w:cstheme="minorBidi"/>
                <w:b/>
              </w:rPr>
              <w:t>Klasse:</w:t>
            </w:r>
          </w:p>
          <w:p w14:paraId="4DFA921C" w14:textId="77777777" w:rsidR="00CD5362" w:rsidRPr="009A70FC" w:rsidRDefault="002E6476" w:rsidP="002D3979">
            <w:pPr>
              <w:spacing w:before="60" w:after="60"/>
              <w:rPr>
                <w:rFonts w:asciiTheme="minorBidi" w:hAnsiTheme="minorBidi" w:cstheme="minorBidi"/>
                <w:sz w:val="22"/>
                <w:szCs w:val="22"/>
              </w:rPr>
            </w:pPr>
            <w:r w:rsidRPr="009A70FC">
              <w:rPr>
                <w:rFonts w:asciiTheme="minorBidi" w:hAnsiTheme="minorBidi" w:cstheme="minorBidi"/>
                <w:sz w:val="22"/>
                <w:szCs w:val="22"/>
              </w:rPr>
              <w:t>B</w:t>
            </w:r>
            <w:r w:rsidR="00185E04" w:rsidRPr="009A70FC">
              <w:rPr>
                <w:rFonts w:asciiTheme="minorBidi" w:hAnsiTheme="minorBidi" w:cstheme="minorBidi"/>
                <w:sz w:val="22"/>
                <w:szCs w:val="22"/>
              </w:rPr>
              <w:t>1</w:t>
            </w:r>
            <w:r w:rsidR="00F33A83" w:rsidRPr="009A70FC">
              <w:rPr>
                <w:rFonts w:asciiTheme="minorBidi" w:hAnsiTheme="minorBidi" w:cstheme="minorBidi"/>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Pr="009A70FC" w:rsidRDefault="00CD5362" w:rsidP="0040739D">
            <w:pPr>
              <w:spacing w:before="60" w:after="60"/>
              <w:jc w:val="center"/>
              <w:rPr>
                <w:rFonts w:asciiTheme="minorBidi" w:hAnsiTheme="minorBidi" w:cstheme="minorBidi"/>
              </w:rPr>
            </w:pPr>
            <w:r w:rsidRPr="009A70FC">
              <w:rPr>
                <w:rFonts w:asciiTheme="minorBidi" w:hAnsiTheme="minorBidi" w:cstheme="minorBidi"/>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rsidRPr="009A70FC"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73FC0C41" w:rsidR="009D7B9F" w:rsidRPr="009A70FC" w:rsidRDefault="00CD5362" w:rsidP="002D3979">
            <w:pPr>
              <w:spacing w:before="180" w:after="120" w:line="360" w:lineRule="auto"/>
              <w:rPr>
                <w:rFonts w:asciiTheme="minorBidi" w:hAnsiTheme="minorBidi" w:cstheme="minorBidi"/>
              </w:rPr>
            </w:pPr>
            <w:r w:rsidRPr="009A70FC">
              <w:rPr>
                <w:rFonts w:asciiTheme="minorBidi" w:hAnsiTheme="minorBidi" w:cstheme="minorBidi"/>
                <w:b/>
              </w:rPr>
              <w:t>Lernfeld</w:t>
            </w:r>
            <w:r w:rsidR="00F721AB" w:rsidRPr="009A70FC">
              <w:rPr>
                <w:rFonts w:asciiTheme="minorBidi" w:hAnsiTheme="minorBidi" w:cstheme="minorBidi"/>
                <w:b/>
              </w:rPr>
              <w:t>:</w:t>
            </w:r>
            <w:r w:rsidRPr="009A70FC">
              <w:rPr>
                <w:rFonts w:asciiTheme="minorBidi" w:hAnsiTheme="minorBidi" w:cstheme="minorBidi"/>
                <w:b/>
              </w:rPr>
              <w:t xml:space="preserve"> </w:t>
            </w:r>
            <w:r w:rsidRPr="009A70FC">
              <w:rPr>
                <w:rFonts w:asciiTheme="minorBidi" w:hAnsiTheme="minorBidi" w:cstheme="minorBidi"/>
              </w:rPr>
              <w:t>[</w:t>
            </w:r>
            <w:r w:rsidR="00AA5063" w:rsidRPr="009A70FC">
              <w:rPr>
                <w:rFonts w:asciiTheme="minorBidi" w:hAnsiTheme="minorBidi" w:cstheme="minorBidi"/>
              </w:rPr>
              <w:t>26</w:t>
            </w:r>
            <w:r w:rsidR="002E6476" w:rsidRPr="009A70FC">
              <w:rPr>
                <w:rFonts w:asciiTheme="minorBidi" w:hAnsiTheme="minorBidi" w:cstheme="minorBidi"/>
              </w:rPr>
              <w:t xml:space="preserve"> </w:t>
            </w:r>
            <w:r w:rsidRPr="009A70FC">
              <w:rPr>
                <w:rFonts w:asciiTheme="minorBidi" w:hAnsiTheme="minorBidi" w:cstheme="minorBidi"/>
              </w:rPr>
              <w:t>h]</w:t>
            </w:r>
            <w:r w:rsidR="009D7B9F" w:rsidRPr="009A70FC">
              <w:rPr>
                <w:rFonts w:asciiTheme="minorBidi" w:hAnsiTheme="minorBidi" w:cstheme="minorBidi"/>
              </w:rPr>
              <w:br/>
            </w:r>
            <w:r w:rsidR="000E567B" w:rsidRPr="002E0FE5">
              <w:rPr>
                <w:rFonts w:ascii="Tahoma" w:hAnsi="Tahoma" w:cs="Tahoma"/>
              </w:rPr>
              <w:t>LF 8 Tragende Holz</w:t>
            </w:r>
            <w:r w:rsidR="000E567B">
              <w:rPr>
                <w:rFonts w:ascii="Tahoma" w:hAnsi="Tahoma" w:cs="Tahoma"/>
              </w:rPr>
              <w:t>wände errichten.</w:t>
            </w:r>
          </w:p>
        </w:tc>
        <w:tc>
          <w:tcPr>
            <w:tcW w:w="5245" w:type="dxa"/>
            <w:gridSpan w:val="2"/>
            <w:tcBorders>
              <w:top w:val="nil"/>
              <w:bottom w:val="nil"/>
            </w:tcBorders>
            <w:shd w:val="clear" w:color="auto" w:fill="F2F2F2" w:themeFill="background1" w:themeFillShade="F2"/>
          </w:tcPr>
          <w:p w14:paraId="11309AD3" w14:textId="3B217D20" w:rsidR="009D7B9F" w:rsidRPr="009A70FC" w:rsidRDefault="009D7B9F" w:rsidP="009D7B9F">
            <w:pPr>
              <w:spacing w:before="180" w:after="120"/>
              <w:jc w:val="center"/>
              <w:rPr>
                <w:rFonts w:asciiTheme="minorBidi" w:hAnsiTheme="minorBidi" w:cstheme="minorBidi"/>
                <w:i/>
              </w:rPr>
            </w:pPr>
          </w:p>
        </w:tc>
        <w:tc>
          <w:tcPr>
            <w:tcW w:w="6059" w:type="dxa"/>
            <w:gridSpan w:val="5"/>
            <w:tcBorders>
              <w:top w:val="nil"/>
              <w:bottom w:val="nil"/>
              <w:right w:val="single" w:sz="4" w:space="0" w:color="auto"/>
            </w:tcBorders>
            <w:shd w:val="clear" w:color="auto" w:fill="FFFFFF" w:themeFill="background1"/>
          </w:tcPr>
          <w:p w14:paraId="10B0440E" w14:textId="77777777" w:rsidR="00B009A6" w:rsidRPr="009A70FC" w:rsidRDefault="00B009A6" w:rsidP="00F721AB">
            <w:pPr>
              <w:spacing w:before="20" w:after="20"/>
              <w:rPr>
                <w:rFonts w:asciiTheme="minorBidi" w:hAnsiTheme="minorBidi" w:cstheme="minorBidi"/>
                <w:noProof/>
                <w:sz w:val="20"/>
                <w:szCs w:val="20"/>
              </w:rPr>
            </w:pPr>
          </w:p>
          <w:tbl>
            <w:tblPr>
              <w:tblStyle w:val="Tabellenraster"/>
              <w:tblW w:w="0" w:type="auto"/>
              <w:tblLook w:val="04A0" w:firstRow="1" w:lastRow="0" w:firstColumn="1" w:lastColumn="0" w:noHBand="0" w:noVBand="1"/>
            </w:tblPr>
            <w:tblGrid>
              <w:gridCol w:w="2077"/>
              <w:gridCol w:w="1276"/>
            </w:tblGrid>
            <w:tr w:rsidR="00076570" w:rsidRPr="009A70FC" w14:paraId="0EBF080C" w14:textId="77777777" w:rsidTr="006C556B">
              <w:tc>
                <w:tcPr>
                  <w:tcW w:w="3709" w:type="dxa"/>
                </w:tcPr>
                <w:p w14:paraId="552F97CA" w14:textId="692A2524" w:rsidR="00076570" w:rsidRPr="009A70FC" w:rsidRDefault="00280D69" w:rsidP="00F721AB">
                  <w:pPr>
                    <w:spacing w:before="20" w:after="20" w:line="360" w:lineRule="auto"/>
                    <w:rPr>
                      <w:rFonts w:asciiTheme="minorBidi" w:hAnsiTheme="minorBidi" w:cstheme="minorBidi"/>
                      <w:noProof/>
                      <w:sz w:val="20"/>
                      <w:szCs w:val="20"/>
                    </w:rPr>
                  </w:pPr>
                  <w:r w:rsidRPr="009A70FC">
                    <w:rPr>
                      <w:rFonts w:asciiTheme="minorBidi" w:hAnsiTheme="minorBidi" w:cstheme="minorBidi"/>
                      <w:noProof/>
                      <w:sz w:val="20"/>
                      <w:szCs w:val="20"/>
                    </w:rPr>
                    <w:t>Lernfeld</w:t>
                  </w:r>
                  <w:r w:rsidR="00F721AB" w:rsidRPr="009A70FC">
                    <w:rPr>
                      <w:rFonts w:asciiTheme="minorBidi" w:hAnsiTheme="minorBidi" w:cstheme="minorBidi"/>
                      <w:noProof/>
                      <w:sz w:val="20"/>
                      <w:szCs w:val="20"/>
                    </w:rPr>
                    <w:t xml:space="preserve"> besteht aus </w:t>
                  </w:r>
                  <w:r w:rsidR="00A21EB4" w:rsidRPr="009A70FC">
                    <w:rPr>
                      <w:rFonts w:asciiTheme="minorBidi" w:hAnsiTheme="minorBidi" w:cstheme="minorBidi"/>
                      <w:noProof/>
                      <w:sz w:val="20"/>
                      <w:szCs w:val="20"/>
                    </w:rPr>
                    <w:t>5</w:t>
                  </w:r>
                  <w:r w:rsidR="00F721AB" w:rsidRPr="009A70FC">
                    <w:rPr>
                      <w:rFonts w:asciiTheme="minorBidi" w:hAnsiTheme="minorBidi" w:cstheme="minorBidi"/>
                      <w:noProof/>
                      <w:sz w:val="20"/>
                      <w:szCs w:val="20"/>
                    </w:rPr>
                    <w:t xml:space="preserve"> Lernsituationen</w:t>
                  </w:r>
                </w:p>
              </w:tc>
              <w:tc>
                <w:tcPr>
                  <w:tcW w:w="2124" w:type="dxa"/>
                </w:tcPr>
                <w:p w14:paraId="1DDEFDE5" w14:textId="3C6288E7" w:rsidR="00076570" w:rsidRPr="009A70FC" w:rsidRDefault="00F721AB" w:rsidP="00F721AB">
                  <w:pPr>
                    <w:spacing w:before="20" w:after="20" w:line="360" w:lineRule="auto"/>
                    <w:rPr>
                      <w:rFonts w:asciiTheme="minorBidi" w:hAnsiTheme="minorBidi" w:cstheme="minorBidi"/>
                      <w:noProof/>
                      <w:sz w:val="20"/>
                      <w:szCs w:val="20"/>
                    </w:rPr>
                  </w:pPr>
                  <w:r w:rsidRPr="009A70FC">
                    <w:rPr>
                      <w:rFonts w:asciiTheme="minorBidi" w:hAnsiTheme="minorBidi" w:cstheme="minorBidi"/>
                      <w:noProof/>
                      <w:sz w:val="20"/>
                      <w:szCs w:val="20"/>
                    </w:rPr>
                    <w:t xml:space="preserve">Abteilung: </w:t>
                  </w:r>
                </w:p>
              </w:tc>
            </w:tr>
            <w:tr w:rsidR="00076570" w:rsidRPr="009A70FC" w14:paraId="3A74BF50" w14:textId="77777777" w:rsidTr="006C556B">
              <w:tc>
                <w:tcPr>
                  <w:tcW w:w="3709" w:type="dxa"/>
                </w:tcPr>
                <w:p w14:paraId="7252662F" w14:textId="77777777" w:rsidR="00076570" w:rsidRPr="009A70FC" w:rsidRDefault="00076570" w:rsidP="00F721AB">
                  <w:pPr>
                    <w:spacing w:before="20" w:after="20" w:line="360" w:lineRule="auto"/>
                    <w:rPr>
                      <w:rFonts w:asciiTheme="minorBidi" w:hAnsiTheme="minorBidi" w:cstheme="minorBidi"/>
                      <w:sz w:val="20"/>
                      <w:szCs w:val="20"/>
                    </w:rPr>
                  </w:pPr>
                  <w:r w:rsidRPr="009A70FC">
                    <w:rPr>
                      <w:rFonts w:asciiTheme="minorBidi" w:hAnsiTheme="minorBidi" w:cstheme="minorBidi"/>
                      <w:sz w:val="20"/>
                      <w:szCs w:val="20"/>
                    </w:rPr>
                    <w:t xml:space="preserve">Ansprechpartner: </w:t>
                  </w:r>
                </w:p>
                <w:p w14:paraId="51A45D45" w14:textId="76ADF76C" w:rsidR="00A21EB4" w:rsidRPr="009A70FC" w:rsidRDefault="00A21EB4" w:rsidP="00F721AB">
                  <w:pPr>
                    <w:spacing w:before="20" w:after="20" w:line="360" w:lineRule="auto"/>
                    <w:rPr>
                      <w:rFonts w:asciiTheme="minorBidi" w:hAnsiTheme="minorBidi" w:cstheme="minorBidi"/>
                      <w:noProof/>
                      <w:sz w:val="20"/>
                      <w:szCs w:val="20"/>
                    </w:rPr>
                  </w:pPr>
                  <w:r w:rsidRPr="009A70FC">
                    <w:rPr>
                      <w:rFonts w:asciiTheme="minorBidi" w:hAnsiTheme="minorBidi" w:cstheme="minorBidi"/>
                      <w:sz w:val="20"/>
                      <w:szCs w:val="20"/>
                    </w:rPr>
                    <w:t>Stapel</w:t>
                  </w:r>
                </w:p>
              </w:tc>
              <w:tc>
                <w:tcPr>
                  <w:tcW w:w="2124" w:type="dxa"/>
                </w:tcPr>
                <w:p w14:paraId="299B00A7" w14:textId="579F6EB1" w:rsidR="00076570" w:rsidRPr="009A70FC" w:rsidRDefault="00076570" w:rsidP="00F721AB">
                  <w:pPr>
                    <w:spacing w:before="20" w:after="20" w:line="360" w:lineRule="auto"/>
                    <w:rPr>
                      <w:rFonts w:asciiTheme="minorBidi" w:hAnsiTheme="minorBidi" w:cstheme="minorBidi"/>
                      <w:noProof/>
                      <w:sz w:val="20"/>
                      <w:szCs w:val="20"/>
                    </w:rPr>
                  </w:pPr>
                  <w:r w:rsidRPr="009A70FC">
                    <w:rPr>
                      <w:rFonts w:asciiTheme="minorBidi" w:hAnsiTheme="minorBidi" w:cstheme="minorBidi"/>
                      <w:noProof/>
                      <w:sz w:val="20"/>
                      <w:szCs w:val="20"/>
                    </w:rPr>
                    <w:t xml:space="preserve">geändert: </w:t>
                  </w:r>
                  <w:r w:rsidR="00A21EB4" w:rsidRPr="009A70FC">
                    <w:rPr>
                      <w:rFonts w:asciiTheme="minorBidi" w:hAnsiTheme="minorBidi" w:cstheme="minorBidi"/>
                      <w:noProof/>
                      <w:sz w:val="20"/>
                      <w:szCs w:val="20"/>
                    </w:rPr>
                    <w:t>05</w:t>
                  </w:r>
                  <w:r w:rsidRPr="009A70FC">
                    <w:rPr>
                      <w:rFonts w:asciiTheme="minorBidi" w:hAnsiTheme="minorBidi" w:cstheme="minorBidi"/>
                      <w:noProof/>
                      <w:sz w:val="20"/>
                      <w:szCs w:val="20"/>
                    </w:rPr>
                    <w:t>/202</w:t>
                  </w:r>
                  <w:r w:rsidR="00C86781" w:rsidRPr="009A70FC">
                    <w:rPr>
                      <w:rFonts w:asciiTheme="minorBidi" w:hAnsiTheme="minorBidi" w:cstheme="minorBidi"/>
                      <w:noProof/>
                      <w:sz w:val="20"/>
                      <w:szCs w:val="20"/>
                    </w:rPr>
                    <w:t>5</w:t>
                  </w:r>
                </w:p>
              </w:tc>
            </w:tr>
          </w:tbl>
          <w:p w14:paraId="2BDC4631" w14:textId="77777777" w:rsidR="00CD5362" w:rsidRPr="009A70FC" w:rsidRDefault="00CD5362" w:rsidP="00F721AB">
            <w:pPr>
              <w:spacing w:before="20" w:after="20"/>
              <w:rPr>
                <w:rFonts w:asciiTheme="minorBidi" w:hAnsiTheme="minorBidi" w:cstheme="minorBidi"/>
                <w:noProof/>
                <w:sz w:val="20"/>
                <w:szCs w:val="20"/>
              </w:rPr>
            </w:pPr>
          </w:p>
        </w:tc>
      </w:tr>
      <w:tr w:rsidR="004A2627" w:rsidRPr="009A70FC"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Pr="009A70FC" w:rsidRDefault="002D3979" w:rsidP="002D3979">
            <w:pPr>
              <w:spacing w:before="60" w:after="60"/>
              <w:rPr>
                <w:rFonts w:asciiTheme="minorBidi" w:hAnsiTheme="minorBidi" w:cstheme="minorBidi"/>
                <w:b/>
              </w:rPr>
            </w:pPr>
          </w:p>
          <w:p w14:paraId="3D83CB59" w14:textId="77777777" w:rsidR="00AA5063" w:rsidRPr="009A70FC" w:rsidRDefault="004A2627" w:rsidP="002D3979">
            <w:pPr>
              <w:spacing w:before="60" w:after="60"/>
              <w:rPr>
                <w:rFonts w:asciiTheme="minorBidi" w:hAnsiTheme="minorBidi" w:cstheme="minorBidi"/>
                <w:b/>
              </w:rPr>
            </w:pPr>
            <w:r w:rsidRPr="009A70FC">
              <w:rPr>
                <w:rFonts w:asciiTheme="minorBidi" w:hAnsiTheme="minorBidi" w:cstheme="minorBidi"/>
                <w:b/>
              </w:rPr>
              <w:t>Curriculare Vorgaben:</w:t>
            </w:r>
          </w:p>
          <w:p w14:paraId="68FF365D" w14:textId="1B85FFD8" w:rsidR="004472C3" w:rsidRPr="009A70FC" w:rsidRDefault="00AA5063" w:rsidP="002D3979">
            <w:pPr>
              <w:spacing w:before="60" w:after="60"/>
              <w:rPr>
                <w:rFonts w:asciiTheme="minorBidi" w:hAnsiTheme="minorBidi" w:cstheme="minorBidi"/>
                <w:b/>
              </w:rPr>
            </w:pPr>
            <w:r w:rsidRPr="009A70FC">
              <w:rPr>
                <w:rFonts w:asciiTheme="minorBidi" w:hAnsiTheme="minorBidi" w:cstheme="minorBidi"/>
                <w:b/>
                <w:noProof/>
              </w:rPr>
              <w:drawing>
                <wp:inline distT="0" distB="0" distL="0" distR="0" wp14:anchorId="09903C5B" wp14:editId="2C217B5A">
                  <wp:extent cx="5760720" cy="2449830"/>
                  <wp:effectExtent l="0" t="0" r="0" b="0"/>
                  <wp:docPr id="96230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r w:rsidR="004A2627" w:rsidRPr="009A70FC">
              <w:rPr>
                <w:rFonts w:asciiTheme="minorBidi" w:hAnsiTheme="minorBidi" w:cstheme="minorBidi"/>
                <w:b/>
              </w:rPr>
              <w:t xml:space="preserve"> </w:t>
            </w:r>
          </w:p>
          <w:p w14:paraId="21D57DCE" w14:textId="77777777" w:rsidR="006E13E8" w:rsidRPr="009A70FC" w:rsidRDefault="006E13E8" w:rsidP="007520C7">
            <w:pPr>
              <w:jc w:val="center"/>
              <w:rPr>
                <w:rFonts w:asciiTheme="minorBidi" w:hAnsiTheme="minorBidi" w:cstheme="minorBidi"/>
                <w:b/>
                <w:sz w:val="20"/>
                <w:szCs w:val="20"/>
              </w:rPr>
            </w:pPr>
          </w:p>
          <w:p w14:paraId="16481085" w14:textId="77777777" w:rsidR="007520C7" w:rsidRPr="009A70FC" w:rsidRDefault="007520C7" w:rsidP="00AA5063">
            <w:pPr>
              <w:rPr>
                <w:rFonts w:asciiTheme="minorBidi" w:hAnsiTheme="minorBidi" w:cstheme="minorBidi"/>
                <w:sz w:val="20"/>
                <w:szCs w:val="20"/>
              </w:rPr>
            </w:pPr>
            <w:r w:rsidRPr="009A70FC">
              <w:rPr>
                <w:rFonts w:asciiTheme="minorBidi" w:hAnsiTheme="minorBidi" w:cstheme="minorBidi"/>
                <w:sz w:val="20"/>
                <w:szCs w:val="20"/>
              </w:rPr>
              <w:t>(Niveaustufe 3 RRL)</w:t>
            </w:r>
          </w:p>
          <w:p w14:paraId="65AE7922" w14:textId="77777777" w:rsidR="009830B7" w:rsidRPr="009A70FC" w:rsidRDefault="009830B7" w:rsidP="002D3979">
            <w:pPr>
              <w:spacing w:before="60" w:after="60"/>
              <w:rPr>
                <w:rFonts w:asciiTheme="minorBidi" w:hAnsiTheme="minorBidi" w:cstheme="minorBidi"/>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7169FDBE" w14:textId="77777777" w:rsidR="002D3979" w:rsidRPr="009A70FC" w:rsidRDefault="00E14866" w:rsidP="00E14866">
            <w:pPr>
              <w:spacing w:before="60" w:after="60"/>
              <w:rPr>
                <w:rFonts w:asciiTheme="minorBidi" w:hAnsiTheme="minorBidi" w:cstheme="minorBidi"/>
                <w:i/>
                <w:sz w:val="20"/>
                <w:szCs w:val="20"/>
              </w:rPr>
            </w:pPr>
            <w:r w:rsidRPr="009A70FC">
              <w:rPr>
                <w:rFonts w:asciiTheme="minorBidi" w:hAnsiTheme="minorBidi" w:cstheme="minorBidi"/>
                <w:i/>
                <w:sz w:val="20"/>
                <w:szCs w:val="20"/>
              </w:rPr>
              <w:t xml:space="preserve">Vorgaben aus den Ordnungsmitteln, wie z. B. Rahmenrichtlinien, Rahmenlehrplan einschließlich Lernfelder, Qualifizierungsbausteine </w:t>
            </w:r>
          </w:p>
          <w:p w14:paraId="23D268AA" w14:textId="2B2ADDBC" w:rsidR="007520C7" w:rsidRPr="009A70FC" w:rsidRDefault="007520C7" w:rsidP="004B70B2">
            <w:pPr>
              <w:pStyle w:val="Default"/>
              <w:rPr>
                <w:rFonts w:asciiTheme="minorBidi" w:hAnsiTheme="minorBidi" w:cstheme="minorBidi"/>
                <w:sz w:val="20"/>
                <w:szCs w:val="20"/>
              </w:rPr>
            </w:pPr>
          </w:p>
        </w:tc>
      </w:tr>
      <w:tr w:rsidR="00076570" w:rsidRPr="009A70FC"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E31E4" w14:textId="77777777" w:rsidR="00076570" w:rsidRPr="009A70FC" w:rsidRDefault="00076570" w:rsidP="00076570">
            <w:pPr>
              <w:spacing w:before="120" w:after="120"/>
              <w:rPr>
                <w:rFonts w:asciiTheme="minorBidi" w:hAnsiTheme="minorBidi" w:cstheme="minorBidi"/>
                <w:sz w:val="28"/>
                <w:szCs w:val="28"/>
              </w:rPr>
            </w:pPr>
            <w:r w:rsidRPr="009A70FC">
              <w:rPr>
                <w:rFonts w:asciiTheme="minorBidi" w:hAnsiTheme="minorBidi" w:cstheme="minorBidi"/>
                <w:b/>
                <w:sz w:val="28"/>
                <w:szCs w:val="28"/>
              </w:rPr>
              <w:t xml:space="preserve">Titel der Lernsituation:  </w:t>
            </w:r>
          </w:p>
          <w:p w14:paraId="514CD82F" w14:textId="5BFB96A5" w:rsidR="00076570" w:rsidRPr="009A70FC" w:rsidRDefault="009A70FC" w:rsidP="009A70FC">
            <w:pPr>
              <w:spacing w:before="120" w:after="120"/>
              <w:rPr>
                <w:rFonts w:asciiTheme="minorBidi" w:hAnsiTheme="minorBidi" w:cstheme="minorBidi"/>
                <w:b/>
                <w:sz w:val="20"/>
              </w:rPr>
            </w:pPr>
            <w:r w:rsidRPr="009A70FC">
              <w:rPr>
                <w:rFonts w:asciiTheme="minorBidi" w:hAnsiTheme="minorBidi" w:cstheme="minorBidi"/>
              </w:rPr>
              <w:t>Holzschutzmaßnahmen an tragenden Holzwänden planen und umsetzen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2"/>
              <w:gridCol w:w="1213"/>
            </w:tblGrid>
            <w:tr w:rsidR="005C1200" w:rsidRPr="009A70FC" w14:paraId="3BF07968" w14:textId="77777777" w:rsidTr="0040739D">
              <w:tc>
                <w:tcPr>
                  <w:tcW w:w="2845" w:type="dxa"/>
                  <w:shd w:val="clear" w:color="auto" w:fill="F2F2F2" w:themeFill="background1" w:themeFillShade="F2"/>
                </w:tcPr>
                <w:p w14:paraId="0C0E738C" w14:textId="77777777" w:rsidR="005C1200" w:rsidRPr="009A70FC" w:rsidRDefault="005C1200" w:rsidP="009D7B9F">
                  <w:pPr>
                    <w:spacing w:before="120" w:after="120"/>
                    <w:jc w:val="center"/>
                    <w:rPr>
                      <w:rFonts w:asciiTheme="minorBidi" w:hAnsiTheme="minorBidi" w:cstheme="minorBidi"/>
                    </w:rPr>
                  </w:pPr>
                  <w:r w:rsidRPr="009A70FC">
                    <w:rPr>
                      <w:rFonts w:asciiTheme="minorBidi" w:hAnsiTheme="minorBidi" w:cstheme="minorBidi"/>
                      <w:b/>
                      <w:sz w:val="20"/>
                    </w:rPr>
                    <w:t>Geplanter Zeitrichtwert:</w:t>
                  </w:r>
                </w:p>
                <w:p w14:paraId="217367A0" w14:textId="10F50091" w:rsidR="005C1200" w:rsidRPr="009A70FC" w:rsidRDefault="005C3E85" w:rsidP="009D7B9F">
                  <w:pPr>
                    <w:spacing w:before="120" w:after="120"/>
                    <w:jc w:val="center"/>
                    <w:rPr>
                      <w:rFonts w:asciiTheme="minorBidi" w:hAnsiTheme="minorBidi" w:cstheme="minorBidi"/>
                      <w:sz w:val="20"/>
                    </w:rPr>
                  </w:pPr>
                  <w:r w:rsidRPr="009A70FC">
                    <w:rPr>
                      <w:rFonts w:asciiTheme="minorBidi" w:hAnsiTheme="minorBidi" w:cstheme="minorBidi"/>
                      <w:b/>
                      <w:i/>
                      <w:sz w:val="20"/>
                    </w:rPr>
                    <w:t>x</w:t>
                  </w:r>
                  <w:r w:rsidR="005C1200" w:rsidRPr="009A70FC">
                    <w:rPr>
                      <w:rFonts w:asciiTheme="minorBidi" w:hAnsiTheme="minorBidi" w:cstheme="minorBidi"/>
                      <w:i/>
                      <w:sz w:val="20"/>
                    </w:rPr>
                    <w:t xml:space="preserve"> </w:t>
                  </w:r>
                  <w:r w:rsidR="00F33A83" w:rsidRPr="009A70FC">
                    <w:rPr>
                      <w:rFonts w:asciiTheme="minorBidi" w:hAnsiTheme="minorBidi" w:cstheme="minorBidi"/>
                      <w:i/>
                      <w:sz w:val="20"/>
                    </w:rPr>
                    <w:t>Unterrichts</w:t>
                  </w:r>
                  <w:r w:rsidR="005C1200" w:rsidRPr="009A70FC">
                    <w:rPr>
                      <w:rFonts w:asciiTheme="minorBidi" w:hAnsiTheme="minorBidi" w:cstheme="minorBidi"/>
                      <w:i/>
                      <w:sz w:val="20"/>
                    </w:rPr>
                    <w:t>stunden</w:t>
                  </w:r>
                  <w:r w:rsidR="004C616A" w:rsidRPr="009A70FC">
                    <w:rPr>
                      <w:rFonts w:asciiTheme="minorBidi" w:hAnsiTheme="minorBidi" w:cstheme="minorBidi"/>
                      <w:i/>
                      <w:sz w:val="20"/>
                    </w:rPr>
                    <w:t xml:space="preserve"> </w:t>
                  </w:r>
                </w:p>
              </w:tc>
              <w:tc>
                <w:tcPr>
                  <w:tcW w:w="2846" w:type="dxa"/>
                </w:tcPr>
                <w:p w14:paraId="635B2D94" w14:textId="77777777" w:rsidR="005C1200" w:rsidRPr="009A70FC" w:rsidRDefault="00215E7A" w:rsidP="008749FF">
                  <w:pPr>
                    <w:spacing w:beforeLines="60" w:before="144" w:after="60"/>
                    <w:rPr>
                      <w:rFonts w:asciiTheme="minorBidi" w:hAnsiTheme="minorBidi" w:cstheme="minorBidi"/>
                      <w:i/>
                      <w:color w:val="0563C1" w:themeColor="hyperlink"/>
                      <w:sz w:val="20"/>
                      <w:u w:val="single"/>
                    </w:rPr>
                  </w:pPr>
                  <w:hyperlink r:id="rId10" w:history="1">
                    <w:r w:rsidRPr="009A70FC">
                      <w:rPr>
                        <w:rStyle w:val="Hyperlink"/>
                        <w:rFonts w:asciiTheme="minorBidi" w:hAnsiTheme="minorBidi" w:cstheme="minorBidi"/>
                        <w:i/>
                        <w:sz w:val="20"/>
                      </w:rPr>
                      <w:t xml:space="preserve">Link zum </w:t>
                    </w:r>
                    <w:proofErr w:type="spellStart"/>
                    <w:r w:rsidRPr="009A70FC">
                      <w:rPr>
                        <w:rStyle w:val="Hyperlink"/>
                        <w:rFonts w:asciiTheme="minorBidi" w:hAnsiTheme="minorBidi" w:cstheme="minorBidi"/>
                        <w:i/>
                        <w:sz w:val="20"/>
                      </w:rPr>
                      <w:t>Moodle</w:t>
                    </w:r>
                    <w:proofErr w:type="spellEnd"/>
                    <w:r w:rsidRPr="009A70FC">
                      <w:rPr>
                        <w:rStyle w:val="Hyperlink"/>
                        <w:rFonts w:asciiTheme="minorBidi" w:hAnsiTheme="minorBidi" w:cstheme="minorBidi"/>
                        <w:i/>
                        <w:sz w:val="20"/>
                      </w:rPr>
                      <w:t>-Kurs Politik</w:t>
                    </w:r>
                  </w:hyperlink>
                </w:p>
              </w:tc>
            </w:tr>
          </w:tbl>
          <w:p w14:paraId="136E612D" w14:textId="77777777" w:rsidR="00076570" w:rsidRPr="009A70FC" w:rsidRDefault="00076570" w:rsidP="009D7B9F">
            <w:pPr>
              <w:spacing w:before="120" w:after="120"/>
              <w:jc w:val="center"/>
              <w:rPr>
                <w:rFonts w:asciiTheme="minorBidi" w:hAnsiTheme="minorBidi" w:cstheme="minorBidi"/>
                <w:i/>
              </w:rPr>
            </w:pPr>
          </w:p>
        </w:tc>
      </w:tr>
      <w:tr w:rsidR="002D3979" w:rsidRPr="009A70FC"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Pr="009A70FC" w:rsidRDefault="002D3979" w:rsidP="001E3BAA">
            <w:pPr>
              <w:spacing w:beforeLines="60" w:before="144" w:afterLines="60" w:after="144"/>
              <w:ind w:left="1"/>
              <w:rPr>
                <w:rFonts w:asciiTheme="minorBidi" w:hAnsiTheme="minorBidi" w:cstheme="minorBidi"/>
              </w:rPr>
            </w:pPr>
            <w:r w:rsidRPr="009A70FC">
              <w:rPr>
                <w:rFonts w:asciiTheme="minorBidi" w:hAnsiTheme="minorBidi" w:cstheme="minorBidi"/>
                <w:b/>
              </w:rPr>
              <w:lastRenderedPageBreak/>
              <w:t>Handlungssituation</w:t>
            </w:r>
            <w:r w:rsidRPr="009A70FC">
              <w:rPr>
                <w:rFonts w:asciiTheme="minorBidi" w:hAnsiTheme="minorBidi" w:cstheme="minorBidi"/>
              </w:rPr>
              <w:t xml:space="preserve">:  </w:t>
            </w:r>
          </w:p>
          <w:p w14:paraId="56A45F25" w14:textId="5B0BA0DB" w:rsidR="005C3E85" w:rsidRPr="009A70FC" w:rsidRDefault="009A70FC" w:rsidP="009A70FC">
            <w:pPr>
              <w:spacing w:beforeLines="60" w:before="144" w:afterLines="60" w:after="144"/>
              <w:rPr>
                <w:rFonts w:asciiTheme="minorBidi" w:hAnsiTheme="minorBidi" w:cstheme="minorBidi"/>
                <w:b/>
                <w:sz w:val="22"/>
                <w:szCs w:val="22"/>
              </w:rPr>
            </w:pPr>
            <w:r w:rsidRPr="009A70FC">
              <w:rPr>
                <w:rFonts w:asciiTheme="minorBidi" w:eastAsia="Calibri" w:hAnsiTheme="minorBidi" w:cstheme="minorBidi"/>
                <w:kern w:val="2"/>
                <w:sz w:val="22"/>
                <w:szCs w:val="22"/>
                <w:lang w:eastAsia="en-US"/>
                <w14:ligatures w14:val="standardContextual"/>
              </w:rPr>
              <w:t>Im Rahmen eines Bauvorhabens soll eine tragende Holzwand im Außenbereich errichtet werden. Die Auszubildenden analysieren die Anforderungen an den Holzschutz gemäß DIN 68800. Sie identifizieren gefährdete Bauteilbereiche, planen geeignete konstruktive Maßnahmen und entscheiden über den Einsatz chemischer Holzschutzmittel. Die Umsetzung erfolgt in einem Modell.</w:t>
            </w:r>
          </w:p>
          <w:p w14:paraId="6D26ED23" w14:textId="77777777" w:rsidR="005C3E85" w:rsidRPr="009A70FC" w:rsidRDefault="005C3E85" w:rsidP="001E3BAA">
            <w:pPr>
              <w:spacing w:beforeLines="60" w:before="144" w:afterLines="60" w:after="144"/>
              <w:rPr>
                <w:rFonts w:asciiTheme="minorBidi" w:hAnsiTheme="minorBidi" w:cstheme="minorBidi"/>
                <w:b/>
                <w:sz w:val="22"/>
                <w:szCs w:val="22"/>
              </w:rPr>
            </w:pPr>
          </w:p>
          <w:p w14:paraId="0269BAB0" w14:textId="09FBE066" w:rsidR="00B22A64" w:rsidRPr="009A70FC" w:rsidRDefault="00B22A64" w:rsidP="009A70FC">
            <w:pPr>
              <w:spacing w:beforeLines="60" w:before="144" w:afterLines="60" w:after="144"/>
              <w:rPr>
                <w:rFonts w:asciiTheme="minorBidi" w:hAnsiTheme="minorBidi" w:cstheme="minorBidi"/>
                <w:sz w:val="22"/>
                <w:szCs w:val="22"/>
              </w:rPr>
            </w:pPr>
            <w:r w:rsidRPr="009A70FC">
              <w:rPr>
                <w:rFonts w:asciiTheme="minorBidi" w:hAnsiTheme="minorBidi" w:cstheme="minorBidi"/>
                <w:b/>
              </w:rPr>
              <w:t>Handlungsergebnis:</w:t>
            </w:r>
            <w:r w:rsidR="00AB0EAC" w:rsidRPr="009A70FC">
              <w:rPr>
                <w:rFonts w:asciiTheme="minorBidi" w:hAnsiTheme="minorBidi" w:cstheme="minorBidi"/>
                <w:b/>
              </w:rPr>
              <w:br/>
            </w:r>
            <w:r w:rsidR="009A70FC" w:rsidRPr="009A70FC">
              <w:rPr>
                <w:rFonts w:asciiTheme="minorBidi" w:eastAsia="Calibri" w:hAnsiTheme="minorBidi" w:cstheme="minorBidi"/>
                <w:kern w:val="2"/>
                <w:sz w:val="22"/>
                <w:szCs w:val="22"/>
                <w:lang w:eastAsia="en-US"/>
                <w14:ligatures w14:val="standardContextual"/>
              </w:rPr>
              <w:t>Erstellung eines Modells mit Holzschutzmaßnahmen, schriftliche Erläuterung der angewandten Maßnahmen, Auswertung der Schutzwirkung anhand eines Vergleichs mit unbehandelten Bauteilen</w:t>
            </w:r>
          </w:p>
        </w:tc>
        <w:tc>
          <w:tcPr>
            <w:tcW w:w="3933" w:type="dxa"/>
            <w:gridSpan w:val="3"/>
            <w:tcBorders>
              <w:top w:val="single" w:sz="4" w:space="0" w:color="auto"/>
            </w:tcBorders>
          </w:tcPr>
          <w:p w14:paraId="2D2B9A40" w14:textId="77777777" w:rsidR="001E3BAA" w:rsidRPr="009A70FC" w:rsidRDefault="00B22A64" w:rsidP="00215E7A">
            <w:pPr>
              <w:spacing w:beforeLines="60" w:before="144" w:afterLines="60" w:after="144"/>
              <w:rPr>
                <w:rFonts w:asciiTheme="minorBidi" w:hAnsiTheme="minorBidi" w:cstheme="minorBidi"/>
                <w:b/>
              </w:rPr>
            </w:pPr>
            <w:r w:rsidRPr="009A70FC">
              <w:rPr>
                <w:rFonts w:asciiTheme="minorBidi" w:hAnsiTheme="minorBidi" w:cstheme="minorBidi"/>
                <w:b/>
              </w:rPr>
              <w:t>Hinweise:</w:t>
            </w:r>
          </w:p>
          <w:p w14:paraId="090786B4" w14:textId="77777777" w:rsidR="009A70FC" w:rsidRPr="009A70FC" w:rsidRDefault="009A70FC" w:rsidP="009A70FC">
            <w:pPr>
              <w:spacing w:beforeLines="60" w:before="144" w:afterLines="60" w:after="144"/>
              <w:rPr>
                <w:rFonts w:asciiTheme="minorBidi" w:hAnsiTheme="minorBidi" w:cstheme="minorBidi"/>
                <w:bCs/>
                <w:sz w:val="16"/>
                <w:szCs w:val="16"/>
              </w:rPr>
            </w:pPr>
            <w:r w:rsidRPr="009A70FC">
              <w:rPr>
                <w:rFonts w:asciiTheme="minorBidi" w:hAnsiTheme="minorBidi" w:cstheme="minorBidi"/>
                <w:bCs/>
                <w:sz w:val="16"/>
                <w:szCs w:val="16"/>
              </w:rPr>
              <w:t>Der Schwerpunkt liegt auf dem konstruktiven Holzschutz. Chemische Maßnahmen sind ergänzend zu betrachten. Die Relevanz von Nachhaltigkeit, Gesundheitsschutz und Umweltschutz ist zu thematisieren.</w:t>
            </w:r>
          </w:p>
          <w:p w14:paraId="6799311A" w14:textId="64F79477" w:rsidR="00AE5F8C" w:rsidRPr="009A70FC" w:rsidRDefault="00C267A0" w:rsidP="009A70FC">
            <w:pPr>
              <w:spacing w:beforeLines="60" w:before="144" w:afterLines="60" w:after="144"/>
              <w:rPr>
                <w:rFonts w:asciiTheme="minorBidi" w:hAnsiTheme="minorBidi" w:cstheme="minorBidi"/>
                <w:b/>
              </w:rPr>
            </w:pPr>
            <w:r w:rsidRPr="009A70FC">
              <w:rPr>
                <w:rFonts w:asciiTheme="minorBidi" w:hAnsiTheme="minorBidi" w:cstheme="minorBidi"/>
                <w:b/>
              </w:rPr>
              <w:t xml:space="preserve">Methode: </w:t>
            </w:r>
          </w:p>
          <w:p w14:paraId="36202E8A" w14:textId="7F2BE838" w:rsidR="00215E7A" w:rsidRPr="009A70FC" w:rsidRDefault="009A70FC" w:rsidP="009A70FC">
            <w:pPr>
              <w:spacing w:beforeLines="60" w:before="144" w:afterLines="60" w:after="144"/>
              <w:rPr>
                <w:rFonts w:asciiTheme="minorBidi" w:hAnsiTheme="minorBidi" w:cstheme="minorBidi"/>
                <w:b/>
              </w:rPr>
            </w:pPr>
            <w:r w:rsidRPr="009A70FC">
              <w:rPr>
                <w:rFonts w:asciiTheme="minorBidi" w:eastAsia="Calibri" w:hAnsiTheme="minorBidi" w:cstheme="minorBidi"/>
                <w:kern w:val="2"/>
                <w:sz w:val="22"/>
                <w:szCs w:val="22"/>
                <w:lang w:eastAsia="en-US"/>
                <w14:ligatures w14:val="standardContextual"/>
              </w:rPr>
              <w:t>Modellbau, Analyse bestehender Konstruktionen, Materialuntersuchung, Gruppenarbeit, Präsentation</w:t>
            </w:r>
          </w:p>
        </w:tc>
      </w:tr>
      <w:tr w:rsidR="00AE7F46" w:rsidRPr="009A70FC" w14:paraId="5DD09C47" w14:textId="77777777" w:rsidTr="00AE7F46">
        <w:tblPrEx>
          <w:tblBorders>
            <w:insideH w:val="single" w:sz="4" w:space="0" w:color="auto"/>
            <w:insideV w:val="single" w:sz="4" w:space="0" w:color="auto"/>
          </w:tblBorders>
        </w:tblPrEx>
        <w:tc>
          <w:tcPr>
            <w:tcW w:w="7366" w:type="dxa"/>
            <w:gridSpan w:val="2"/>
          </w:tcPr>
          <w:p w14:paraId="67B440A7" w14:textId="77777777" w:rsidR="00AA5063" w:rsidRPr="009A70FC" w:rsidRDefault="00AE7F46" w:rsidP="00AF6A8E">
            <w:pPr>
              <w:spacing w:after="239"/>
              <w:ind w:left="1"/>
              <w:rPr>
                <w:rFonts w:asciiTheme="minorBidi" w:hAnsiTheme="minorBidi" w:cstheme="minorBidi"/>
                <w:b/>
                <w:sz w:val="22"/>
                <w:szCs w:val="22"/>
              </w:rPr>
            </w:pPr>
            <w:bookmarkStart w:id="0" w:name="_Hlk191203001"/>
            <w:r w:rsidRPr="009A70FC">
              <w:rPr>
                <w:rFonts w:asciiTheme="minorBidi" w:hAnsiTheme="minorBidi" w:cstheme="minorBidi"/>
                <w:b/>
                <w:sz w:val="22"/>
                <w:szCs w:val="22"/>
              </w:rPr>
              <w:t>Schulische Entscheidungen</w:t>
            </w:r>
            <w:r w:rsidRPr="009A70FC">
              <w:rPr>
                <w:rStyle w:val="Funotenzeichen"/>
                <w:rFonts w:asciiTheme="minorBidi" w:hAnsiTheme="minorBidi" w:cstheme="minorBidi"/>
                <w:b/>
                <w:sz w:val="22"/>
                <w:szCs w:val="22"/>
              </w:rPr>
              <w:footnoteReference w:id="1"/>
            </w:r>
            <w:r w:rsidRPr="009A70FC">
              <w:rPr>
                <w:rFonts w:asciiTheme="minorBidi" w:hAnsiTheme="minorBidi" w:cstheme="minorBidi"/>
                <w:b/>
                <w:sz w:val="22"/>
                <w:szCs w:val="22"/>
              </w:rPr>
              <w:t xml:space="preserve">: </w:t>
            </w:r>
          </w:p>
          <w:p w14:paraId="00123442" w14:textId="0C24F1A9" w:rsidR="00AF6A8E" w:rsidRPr="009A70FC" w:rsidRDefault="009A70FC" w:rsidP="009A70FC">
            <w:pPr>
              <w:spacing w:after="239"/>
              <w:ind w:left="1"/>
              <w:rPr>
                <w:rFonts w:asciiTheme="minorBidi" w:hAnsiTheme="minorBidi" w:cstheme="minorBidi"/>
                <w:b/>
                <w:sz w:val="22"/>
                <w:szCs w:val="22"/>
              </w:rPr>
            </w:pPr>
            <w:r w:rsidRPr="009A70FC">
              <w:rPr>
                <w:rFonts w:asciiTheme="minorBidi" w:eastAsia="Calibri" w:hAnsiTheme="minorBidi" w:cstheme="minorBidi"/>
                <w:kern w:val="2"/>
                <w:sz w:val="22"/>
                <w:szCs w:val="22"/>
                <w:lang w:eastAsia="en-US"/>
                <w14:ligatures w14:val="standardContextual"/>
              </w:rPr>
              <w:t>Kooperation mit Fachkräften aus dem Holzschutzbereich (z. B. Kammer oder Innung), praktische Übung in der Werkstatt, Integration digitaler Informationsquellen</w:t>
            </w:r>
          </w:p>
        </w:tc>
        <w:tc>
          <w:tcPr>
            <w:tcW w:w="6910" w:type="dxa"/>
            <w:gridSpan w:val="6"/>
          </w:tcPr>
          <w:p w14:paraId="556B8125" w14:textId="77777777" w:rsidR="008749FF" w:rsidRPr="009A70FC" w:rsidRDefault="00AE7F46" w:rsidP="00AF6A8E">
            <w:pPr>
              <w:spacing w:after="100"/>
              <w:rPr>
                <w:rFonts w:asciiTheme="minorBidi" w:hAnsiTheme="minorBidi" w:cstheme="minorBidi"/>
                <w:b/>
                <w:sz w:val="22"/>
                <w:szCs w:val="22"/>
              </w:rPr>
            </w:pPr>
            <w:r w:rsidRPr="009A70FC">
              <w:rPr>
                <w:rFonts w:asciiTheme="minorBidi" w:hAnsiTheme="minorBidi" w:cstheme="minorBidi"/>
                <w:b/>
                <w:sz w:val="22"/>
                <w:szCs w:val="22"/>
              </w:rPr>
              <w:t xml:space="preserve">Verknüpfungen: </w:t>
            </w:r>
          </w:p>
          <w:p w14:paraId="184658FD" w14:textId="77777777" w:rsidR="00AF6A8E" w:rsidRPr="009A70FC" w:rsidRDefault="00AE7F46" w:rsidP="00AF6A8E">
            <w:pPr>
              <w:spacing w:after="100"/>
              <w:rPr>
                <w:rFonts w:asciiTheme="minorBidi" w:hAnsiTheme="minorBidi" w:cstheme="minorBidi"/>
                <w:b/>
                <w:sz w:val="22"/>
                <w:szCs w:val="22"/>
              </w:rPr>
            </w:pPr>
            <w:r w:rsidRPr="009A70FC">
              <w:rPr>
                <w:rFonts w:asciiTheme="minorBidi" w:hAnsiTheme="minorBidi" w:cstheme="minorBidi"/>
                <w:b/>
                <w:sz w:val="22"/>
                <w:szCs w:val="22"/>
              </w:rPr>
              <w:t xml:space="preserve"> </w:t>
            </w:r>
          </w:p>
        </w:tc>
      </w:tr>
      <w:bookmarkEnd w:id="0"/>
    </w:tbl>
    <w:p w14:paraId="27083CBE" w14:textId="77777777" w:rsidR="0035383D" w:rsidRPr="009A70FC" w:rsidRDefault="0035383D" w:rsidP="007F6A84">
      <w:pPr>
        <w:rPr>
          <w:rFonts w:asciiTheme="minorBidi" w:hAnsiTheme="minorBidi" w:cstheme="minorBidi"/>
        </w:rPr>
      </w:pPr>
    </w:p>
    <w:tbl>
      <w:tblPr>
        <w:tblStyle w:val="Tabellenraster"/>
        <w:tblW w:w="0" w:type="auto"/>
        <w:tblLook w:val="04A0" w:firstRow="1" w:lastRow="0" w:firstColumn="1" w:lastColumn="0" w:noHBand="0" w:noVBand="1"/>
      </w:tblPr>
      <w:tblGrid>
        <w:gridCol w:w="3409"/>
        <w:gridCol w:w="3371"/>
        <w:gridCol w:w="3444"/>
        <w:gridCol w:w="4052"/>
      </w:tblGrid>
      <w:tr w:rsidR="00185E04" w:rsidRPr="009A70FC" w14:paraId="1635180E" w14:textId="77777777" w:rsidTr="00217C39">
        <w:tc>
          <w:tcPr>
            <w:tcW w:w="6780" w:type="dxa"/>
            <w:gridSpan w:val="2"/>
            <w:shd w:val="clear" w:color="auto" w:fill="D9D9D9" w:themeFill="background1" w:themeFillShade="D9"/>
          </w:tcPr>
          <w:p w14:paraId="020EFC8D" w14:textId="77777777" w:rsidR="00946B19" w:rsidRPr="009A70FC" w:rsidRDefault="00946B19" w:rsidP="00946B19">
            <w:pPr>
              <w:spacing w:beforeLines="20" w:before="48" w:afterLines="20" w:after="48"/>
              <w:rPr>
                <w:rFonts w:asciiTheme="minorBidi" w:hAnsiTheme="minorBidi" w:cstheme="minorBidi"/>
                <w:b/>
                <w:sz w:val="22"/>
                <w:szCs w:val="22"/>
              </w:rPr>
            </w:pPr>
            <w:r w:rsidRPr="009A70FC">
              <w:rPr>
                <w:rFonts w:asciiTheme="minorBidi" w:hAnsiTheme="minorBidi" w:cstheme="minorBidi"/>
                <w:b/>
                <w:sz w:val="22"/>
                <w:szCs w:val="22"/>
              </w:rPr>
              <w:t>Handlungskompetenz</w:t>
            </w:r>
            <w:r w:rsidRPr="009A70FC">
              <w:rPr>
                <w:rStyle w:val="Funotenzeichen"/>
                <w:rFonts w:asciiTheme="minorBidi" w:hAnsiTheme="minorBidi" w:cstheme="minorBidi"/>
                <w:b/>
                <w:sz w:val="22"/>
                <w:szCs w:val="22"/>
              </w:rPr>
              <w:footnoteReference w:id="2"/>
            </w:r>
          </w:p>
        </w:tc>
        <w:tc>
          <w:tcPr>
            <w:tcW w:w="3444" w:type="dxa"/>
            <w:vMerge w:val="restart"/>
            <w:shd w:val="clear" w:color="auto" w:fill="D9D9D9" w:themeFill="background1" w:themeFillShade="D9"/>
          </w:tcPr>
          <w:p w14:paraId="13FB5131" w14:textId="77777777" w:rsidR="00946B19" w:rsidRPr="009A70FC" w:rsidRDefault="00946B19" w:rsidP="00946B19">
            <w:pPr>
              <w:spacing w:beforeLines="20" w:before="48" w:afterLines="20" w:after="48"/>
              <w:rPr>
                <w:rFonts w:asciiTheme="minorBidi" w:hAnsiTheme="minorBidi" w:cstheme="minorBidi"/>
                <w:sz w:val="22"/>
                <w:szCs w:val="22"/>
              </w:rPr>
            </w:pPr>
            <w:r w:rsidRPr="009A70FC">
              <w:rPr>
                <w:rFonts w:asciiTheme="minorBidi" w:hAnsiTheme="minorBidi" w:cstheme="minorBidi"/>
                <w:b/>
                <w:sz w:val="22"/>
                <w:szCs w:val="22"/>
              </w:rPr>
              <w:t xml:space="preserve">Inhalte </w:t>
            </w:r>
          </w:p>
        </w:tc>
        <w:tc>
          <w:tcPr>
            <w:tcW w:w="4052" w:type="dxa"/>
            <w:vMerge w:val="restart"/>
            <w:shd w:val="clear" w:color="auto" w:fill="D9D9D9" w:themeFill="background1" w:themeFillShade="D9"/>
          </w:tcPr>
          <w:p w14:paraId="2B667F79" w14:textId="77777777" w:rsidR="00456C0C" w:rsidRPr="009A70FC" w:rsidRDefault="00946B19" w:rsidP="00946B19">
            <w:pPr>
              <w:spacing w:beforeLines="20" w:before="48" w:afterLines="20" w:after="48"/>
              <w:rPr>
                <w:rFonts w:asciiTheme="minorBidi" w:hAnsiTheme="minorBidi" w:cstheme="minorBidi"/>
                <w:sz w:val="22"/>
                <w:szCs w:val="22"/>
              </w:rPr>
            </w:pPr>
            <w:r w:rsidRPr="009A70FC">
              <w:rPr>
                <w:rFonts w:asciiTheme="minorBidi" w:hAnsiTheme="minorBidi" w:cstheme="minorBidi"/>
                <w:b/>
                <w:sz w:val="22"/>
                <w:szCs w:val="22"/>
              </w:rPr>
              <w:t xml:space="preserve">Methoden/Medien </w:t>
            </w:r>
          </w:p>
        </w:tc>
      </w:tr>
      <w:tr w:rsidR="00185E04" w:rsidRPr="009A70FC" w14:paraId="3F49DD10" w14:textId="77777777" w:rsidTr="00217C39">
        <w:tc>
          <w:tcPr>
            <w:tcW w:w="3409" w:type="dxa"/>
            <w:shd w:val="clear" w:color="auto" w:fill="D9D9D9" w:themeFill="background1" w:themeFillShade="D9"/>
          </w:tcPr>
          <w:p w14:paraId="0DE8956D" w14:textId="77777777" w:rsidR="00946B19" w:rsidRPr="009A70FC" w:rsidRDefault="00946B19" w:rsidP="000B3611">
            <w:pPr>
              <w:spacing w:after="102"/>
              <w:rPr>
                <w:rFonts w:asciiTheme="minorBidi" w:hAnsiTheme="minorBidi" w:cstheme="minorBidi"/>
                <w:sz w:val="20"/>
              </w:rPr>
            </w:pPr>
            <w:r w:rsidRPr="009A70FC">
              <w:rPr>
                <w:rFonts w:asciiTheme="minorBidi" w:hAnsiTheme="minorBidi" w:cstheme="minorBidi"/>
                <w:b/>
                <w:sz w:val="22"/>
                <w:szCs w:val="22"/>
              </w:rPr>
              <w:t>Fachkompetenz</w:t>
            </w:r>
            <w:r w:rsidRPr="009A70FC">
              <w:rPr>
                <w:rFonts w:asciiTheme="minorBidi" w:hAnsiTheme="minorBidi" w:cstheme="minorBidi"/>
                <w:sz w:val="20"/>
              </w:rPr>
              <w:t xml:space="preserve"> </w:t>
            </w:r>
          </w:p>
          <w:p w14:paraId="2EB91CE3" w14:textId="77777777" w:rsidR="00946B19" w:rsidRPr="009A70FC" w:rsidRDefault="00946B19" w:rsidP="000B3611">
            <w:pPr>
              <w:spacing w:after="102"/>
              <w:rPr>
                <w:rFonts w:asciiTheme="minorBidi" w:hAnsiTheme="minorBidi" w:cstheme="minorBidi"/>
                <w:sz w:val="20"/>
              </w:rPr>
            </w:pPr>
            <w:r w:rsidRPr="009A70FC">
              <w:rPr>
                <w:rFonts w:asciiTheme="minorBidi" w:hAnsiTheme="minorBidi" w:cstheme="minorBidi"/>
                <w:sz w:val="20"/>
              </w:rPr>
              <w:t>Die Schülerinnen und Schüler…</w:t>
            </w:r>
          </w:p>
        </w:tc>
        <w:tc>
          <w:tcPr>
            <w:tcW w:w="3371" w:type="dxa"/>
            <w:shd w:val="clear" w:color="auto" w:fill="D9D9D9" w:themeFill="background1" w:themeFillShade="D9"/>
          </w:tcPr>
          <w:p w14:paraId="0E960357" w14:textId="77777777" w:rsidR="00946B19" w:rsidRPr="009A70FC" w:rsidRDefault="00946B19" w:rsidP="000B3611">
            <w:pPr>
              <w:spacing w:after="102"/>
              <w:jc w:val="both"/>
              <w:rPr>
                <w:rFonts w:asciiTheme="minorBidi" w:hAnsiTheme="minorBidi" w:cstheme="minorBidi"/>
                <w:sz w:val="20"/>
              </w:rPr>
            </w:pPr>
            <w:r w:rsidRPr="009A70FC">
              <w:rPr>
                <w:rFonts w:asciiTheme="minorBidi" w:hAnsiTheme="minorBidi" w:cstheme="minorBidi"/>
                <w:b/>
                <w:sz w:val="22"/>
                <w:szCs w:val="22"/>
              </w:rPr>
              <w:t>Personale Kompetenzen</w:t>
            </w:r>
            <w:r w:rsidRPr="009A70FC">
              <w:rPr>
                <w:rFonts w:asciiTheme="minorBidi" w:hAnsiTheme="minorBidi" w:cstheme="minorBidi"/>
                <w:sz w:val="20"/>
              </w:rPr>
              <w:t xml:space="preserve"> </w:t>
            </w:r>
          </w:p>
          <w:p w14:paraId="2C0AD009" w14:textId="77777777" w:rsidR="00946B19" w:rsidRPr="009A70FC" w:rsidRDefault="00946B19" w:rsidP="000B3611">
            <w:pPr>
              <w:spacing w:after="102"/>
              <w:jc w:val="both"/>
              <w:rPr>
                <w:rFonts w:asciiTheme="minorBidi" w:hAnsiTheme="minorBidi" w:cstheme="minorBidi"/>
                <w:sz w:val="20"/>
              </w:rPr>
            </w:pPr>
            <w:r w:rsidRPr="009A70FC">
              <w:rPr>
                <w:rFonts w:asciiTheme="minorBidi" w:hAnsiTheme="minorBidi" w:cstheme="minorBidi"/>
                <w:sz w:val="20"/>
              </w:rPr>
              <w:t>Die Schülerinnen und Schüler…</w:t>
            </w:r>
          </w:p>
        </w:tc>
        <w:tc>
          <w:tcPr>
            <w:tcW w:w="3444" w:type="dxa"/>
            <w:vMerge/>
          </w:tcPr>
          <w:p w14:paraId="35DBC249" w14:textId="77777777" w:rsidR="00946B19" w:rsidRPr="009A70FC" w:rsidRDefault="00946B19" w:rsidP="007F6A84">
            <w:pPr>
              <w:rPr>
                <w:rFonts w:asciiTheme="minorBidi" w:hAnsiTheme="minorBidi" w:cstheme="minorBidi"/>
              </w:rPr>
            </w:pPr>
          </w:p>
        </w:tc>
        <w:tc>
          <w:tcPr>
            <w:tcW w:w="4052" w:type="dxa"/>
            <w:vMerge/>
          </w:tcPr>
          <w:p w14:paraId="4AB93C44" w14:textId="77777777" w:rsidR="00946B19" w:rsidRPr="009A70FC" w:rsidRDefault="00946B19" w:rsidP="007F6A84">
            <w:pPr>
              <w:rPr>
                <w:rFonts w:asciiTheme="minorBidi" w:hAnsiTheme="minorBidi" w:cstheme="minorBidi"/>
              </w:rPr>
            </w:pPr>
          </w:p>
        </w:tc>
      </w:tr>
      <w:tr w:rsidR="00F11A60" w:rsidRPr="009A70FC" w14:paraId="7E6D31AC" w14:textId="77777777" w:rsidTr="00217C39">
        <w:tc>
          <w:tcPr>
            <w:tcW w:w="3409" w:type="dxa"/>
          </w:tcPr>
          <w:p w14:paraId="46A7BF60"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t>  analysieren Gefährdungspotenziale für Holzbauteile,</w:t>
            </w:r>
          </w:p>
          <w:p w14:paraId="2C6590F4"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t>  planen angemessene konstruktive Holzschutzmaßnahmen,</w:t>
            </w:r>
          </w:p>
          <w:p w14:paraId="4F76BAA1"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lastRenderedPageBreak/>
              <w:t>  setzen Schutzmaßnahmen fachgerecht um,</w:t>
            </w:r>
          </w:p>
          <w:p w14:paraId="18E29219"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t>  reflektieren den Einsatz chemischer Mittel im Spannungsfeld zwischen Wirksamkeit und Umweltverträglichkeit.</w:t>
            </w:r>
          </w:p>
          <w:p w14:paraId="3B651241" w14:textId="1FE6F8C3" w:rsidR="00F11A60" w:rsidRPr="009A70FC" w:rsidRDefault="00F11A60" w:rsidP="00A21EB4">
            <w:pPr>
              <w:spacing w:before="60" w:afterLines="300" w:after="720" w:line="242" w:lineRule="auto"/>
              <w:ind w:right="58"/>
              <w:rPr>
                <w:rFonts w:asciiTheme="minorBidi" w:hAnsiTheme="minorBidi" w:cstheme="minorBidi"/>
                <w:sz w:val="20"/>
                <w:szCs w:val="20"/>
              </w:rPr>
            </w:pPr>
          </w:p>
        </w:tc>
        <w:tc>
          <w:tcPr>
            <w:tcW w:w="3371" w:type="dxa"/>
          </w:tcPr>
          <w:p w14:paraId="161551B3"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lastRenderedPageBreak/>
              <w:t>  übernehmen Verantwortung für nachhaltiges Bauen,</w:t>
            </w:r>
          </w:p>
          <w:p w14:paraId="4AEBFB85"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t>  achten auf Gesundheits- und Umweltschutz,</w:t>
            </w:r>
          </w:p>
          <w:p w14:paraId="5A1CFFB2"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lastRenderedPageBreak/>
              <w:t>  arbeiten verantwortungsbewusst und sorgfältig,</w:t>
            </w:r>
          </w:p>
          <w:p w14:paraId="258A3C76" w14:textId="77777777" w:rsidR="009A70FC" w:rsidRPr="009A70FC" w:rsidRDefault="009A70FC" w:rsidP="009A70FC">
            <w:pPr>
              <w:pStyle w:val="StandardWeb"/>
              <w:rPr>
                <w:rFonts w:asciiTheme="minorBidi" w:hAnsiTheme="minorBidi" w:cstheme="minorBidi"/>
              </w:rPr>
            </w:pPr>
            <w:r w:rsidRPr="009A70FC">
              <w:rPr>
                <w:rFonts w:asciiTheme="minorBidi" w:hAnsiTheme="minorBidi" w:cstheme="minorBidi"/>
              </w:rPr>
              <w:t>  dokumentieren und präsentieren ihre Ergebnisse fachlich fundiert.</w:t>
            </w:r>
          </w:p>
          <w:p w14:paraId="029411E3" w14:textId="1CB65BC5" w:rsidR="00F11A60" w:rsidRPr="009A70FC" w:rsidRDefault="00F11A60" w:rsidP="00F11A60">
            <w:pPr>
              <w:pStyle w:val="Listenabsatz"/>
              <w:spacing w:before="60" w:afterLines="300" w:after="720"/>
              <w:ind w:left="360"/>
              <w:jc w:val="both"/>
              <w:rPr>
                <w:rFonts w:asciiTheme="minorBidi" w:hAnsiTheme="minorBidi" w:cstheme="minorBidi"/>
                <w:sz w:val="20"/>
                <w:szCs w:val="20"/>
              </w:rPr>
            </w:pPr>
          </w:p>
        </w:tc>
        <w:tc>
          <w:tcPr>
            <w:tcW w:w="3444" w:type="dxa"/>
          </w:tcPr>
          <w:p w14:paraId="50B8F7FB" w14:textId="162D3DA7" w:rsidR="00F11A60" w:rsidRPr="009A70FC" w:rsidRDefault="009A70FC" w:rsidP="009A70FC">
            <w:pPr>
              <w:numPr>
                <w:ilvl w:val="0"/>
                <w:numId w:val="10"/>
              </w:numPr>
              <w:rPr>
                <w:rFonts w:asciiTheme="minorBidi" w:hAnsiTheme="minorBidi" w:cstheme="minorBidi"/>
              </w:rPr>
            </w:pPr>
            <w:r w:rsidRPr="009A70FC">
              <w:rPr>
                <w:rFonts w:asciiTheme="minorBidi" w:hAnsiTheme="minorBidi" w:cstheme="minorBidi"/>
              </w:rPr>
              <w:lastRenderedPageBreak/>
              <w:t>DIN 68800, Konstruktiver vs. chemischer Holzschutz, Gefährdungsklassen, Feuchtevermeidung, geeignete Materialien und Konstruktionen, Umweltaspekte</w:t>
            </w:r>
          </w:p>
        </w:tc>
        <w:tc>
          <w:tcPr>
            <w:tcW w:w="4052" w:type="dxa"/>
          </w:tcPr>
          <w:p w14:paraId="715C5671" w14:textId="2B39B804" w:rsidR="00F11A60" w:rsidRPr="009A70FC" w:rsidRDefault="009A70FC" w:rsidP="009A70FC">
            <w:pPr>
              <w:rPr>
                <w:rFonts w:asciiTheme="minorBidi" w:hAnsiTheme="minorBidi" w:cstheme="minorBidi"/>
                <w:sz w:val="20"/>
                <w:szCs w:val="20"/>
              </w:rPr>
            </w:pPr>
            <w:r w:rsidRPr="009A70FC">
              <w:rPr>
                <w:rFonts w:asciiTheme="minorBidi" w:eastAsia="Calibri" w:hAnsiTheme="minorBidi" w:cstheme="minorBidi"/>
                <w:kern w:val="2"/>
                <w:sz w:val="22"/>
                <w:szCs w:val="22"/>
                <w:lang w:eastAsia="en-US"/>
                <w14:ligatures w14:val="standardContextual"/>
              </w:rPr>
              <w:t>Werkstatt, Baustoffmuster, Fachliteratur, Videos, digitale Recherchetools, Vergleichsmodelle</w:t>
            </w:r>
          </w:p>
        </w:tc>
      </w:tr>
    </w:tbl>
    <w:p w14:paraId="7B1A26FC" w14:textId="77777777" w:rsidR="0092026A" w:rsidRPr="009A70FC" w:rsidRDefault="0092026A" w:rsidP="007F6A84">
      <w:pPr>
        <w:rPr>
          <w:rFonts w:asciiTheme="minorBidi" w:hAnsiTheme="minorBidi" w:cstheme="minorBidi"/>
        </w:rPr>
      </w:pPr>
    </w:p>
    <w:p w14:paraId="35567D12" w14:textId="77777777" w:rsidR="0092026A" w:rsidRPr="009A70FC" w:rsidRDefault="0092026A" w:rsidP="007F6A84">
      <w:pPr>
        <w:rPr>
          <w:rFonts w:asciiTheme="minorBidi" w:hAnsiTheme="minorBidi" w:cstheme="minorBidi"/>
        </w:rPr>
      </w:pPr>
    </w:p>
    <w:p w14:paraId="5208E831" w14:textId="77777777" w:rsidR="0092026A" w:rsidRPr="009A70FC" w:rsidRDefault="0092026A" w:rsidP="007F6A84">
      <w:pPr>
        <w:rPr>
          <w:rFonts w:asciiTheme="minorBidi" w:hAnsiTheme="minorBidi" w:cstheme="minorBidi"/>
        </w:rPr>
      </w:pPr>
    </w:p>
    <w:p w14:paraId="3AC072AC" w14:textId="77777777" w:rsidR="0092026A" w:rsidRPr="009A70FC" w:rsidRDefault="0092026A" w:rsidP="0092026A">
      <w:pPr>
        <w:pStyle w:val="berschrift1"/>
        <w:rPr>
          <w:rFonts w:asciiTheme="minorBidi" w:hAnsiTheme="minorBidi" w:cstheme="minorBidi"/>
        </w:rPr>
      </w:pPr>
      <w:r w:rsidRPr="009A70FC">
        <w:rPr>
          <w:rFonts w:asciiTheme="minorBidi" w:hAnsiTheme="minorBidi" w:cstheme="minorBidi"/>
        </w:rPr>
        <w:t>Weitere schulische Entscheidungen</w:t>
      </w:r>
    </w:p>
    <w:tbl>
      <w:tblPr>
        <w:tblStyle w:val="Tabellenraster"/>
        <w:tblW w:w="0" w:type="auto"/>
        <w:tblLook w:val="04A0" w:firstRow="1" w:lastRow="0" w:firstColumn="1" w:lastColumn="0" w:noHBand="0" w:noVBand="1"/>
      </w:tblPr>
      <w:tblGrid>
        <w:gridCol w:w="6799"/>
        <w:gridCol w:w="7477"/>
      </w:tblGrid>
      <w:tr w:rsidR="00FA5E26" w:rsidRPr="009A70FC" w14:paraId="067A5C5A" w14:textId="77777777" w:rsidTr="00FA5E26">
        <w:tc>
          <w:tcPr>
            <w:tcW w:w="6799" w:type="dxa"/>
          </w:tcPr>
          <w:p w14:paraId="03FC0648" w14:textId="77777777" w:rsidR="00FA5E26" w:rsidRPr="009A70FC" w:rsidRDefault="00FA5E26" w:rsidP="00E57B79">
            <w:pPr>
              <w:spacing w:after="239"/>
              <w:ind w:left="1"/>
              <w:rPr>
                <w:rFonts w:asciiTheme="minorBidi" w:hAnsiTheme="minorBidi" w:cstheme="minorBidi"/>
                <w:b/>
                <w:sz w:val="22"/>
                <w:szCs w:val="22"/>
              </w:rPr>
            </w:pPr>
            <w:r w:rsidRPr="009A70FC">
              <w:rPr>
                <w:rFonts w:asciiTheme="minorBidi" w:hAnsiTheme="minorBidi" w:cstheme="minorBidi"/>
                <w:b/>
                <w:sz w:val="22"/>
                <w:szCs w:val="22"/>
              </w:rPr>
              <w:t>weiterführende Links</w:t>
            </w:r>
            <w:r w:rsidRPr="009A70FC">
              <w:rPr>
                <w:rFonts w:asciiTheme="minorBidi" w:hAnsiTheme="minorBidi" w:cstheme="minorBidi"/>
              </w:rPr>
              <w:t>:</w:t>
            </w:r>
            <w:r w:rsidRPr="009A70FC">
              <w:rPr>
                <w:rFonts w:asciiTheme="minorBidi" w:hAnsiTheme="minorBidi" w:cstheme="minorBidi"/>
                <w:b/>
                <w:sz w:val="22"/>
                <w:szCs w:val="22"/>
              </w:rPr>
              <w:br/>
            </w:r>
          </w:p>
        </w:tc>
        <w:tc>
          <w:tcPr>
            <w:tcW w:w="7477" w:type="dxa"/>
          </w:tcPr>
          <w:p w14:paraId="7689AACE" w14:textId="77777777" w:rsidR="00FA5E26" w:rsidRPr="009A70FC" w:rsidRDefault="00FA5E26" w:rsidP="00FA5E26">
            <w:pPr>
              <w:spacing w:before="20" w:after="20"/>
              <w:rPr>
                <w:rFonts w:asciiTheme="minorBidi" w:hAnsiTheme="minorBidi" w:cstheme="minorBidi"/>
              </w:rPr>
            </w:pPr>
            <w:r w:rsidRPr="009A70FC">
              <w:rPr>
                <w:rFonts w:asciiTheme="minorBidi" w:hAnsiTheme="minorBidi" w:cstheme="minorBidi"/>
              </w:rPr>
              <w:t xml:space="preserve">Informationen zur Erstellung und Hintergrundwissen zum </w:t>
            </w:r>
            <w:proofErr w:type="spellStart"/>
            <w:r w:rsidRPr="009A70FC">
              <w:rPr>
                <w:rFonts w:asciiTheme="minorBidi" w:hAnsiTheme="minorBidi" w:cstheme="minorBidi"/>
              </w:rPr>
              <w:t>SchuCuBBS</w:t>
            </w:r>
            <w:proofErr w:type="spellEnd"/>
            <w:r w:rsidRPr="009A70FC">
              <w:rPr>
                <w:rFonts w:asciiTheme="minorBidi" w:hAnsiTheme="minorBidi" w:cstheme="minorBidi"/>
              </w:rPr>
              <w:t>:</w:t>
            </w:r>
          </w:p>
          <w:p w14:paraId="1A6A98F3" w14:textId="77777777" w:rsidR="00FA5E26" w:rsidRPr="009A70FC" w:rsidRDefault="00FA5E26" w:rsidP="00FA5E26">
            <w:pPr>
              <w:spacing w:after="100"/>
              <w:rPr>
                <w:rFonts w:asciiTheme="minorBidi" w:hAnsiTheme="minorBidi" w:cstheme="minorBidi"/>
                <w:b/>
                <w:sz w:val="22"/>
                <w:szCs w:val="22"/>
              </w:rPr>
            </w:pPr>
            <w:hyperlink r:id="rId11" w:history="1">
              <w:r w:rsidRPr="009A70FC">
                <w:rPr>
                  <w:rStyle w:val="Hyperlink"/>
                  <w:rFonts w:asciiTheme="minorBidi" w:hAnsiTheme="minorBidi" w:cstheme="minorBidi"/>
                </w:rPr>
                <w:t>https://schucu-bbs.nline.nibis.de/nibis.php?menid=352</w:t>
              </w:r>
            </w:hyperlink>
          </w:p>
        </w:tc>
      </w:tr>
    </w:tbl>
    <w:p w14:paraId="1F359368" w14:textId="77777777" w:rsidR="00CB4A6B" w:rsidRPr="009A70FC" w:rsidRDefault="00CB4A6B" w:rsidP="007F6A84">
      <w:pPr>
        <w:rPr>
          <w:rFonts w:asciiTheme="minorBidi" w:hAnsiTheme="minorBidi" w:cstheme="minorBidi"/>
        </w:rPr>
      </w:pPr>
    </w:p>
    <w:sectPr w:rsidR="00CB4A6B" w:rsidRPr="009A70FC" w:rsidSect="00210152">
      <w:headerReference w:type="default" r:id="rId12"/>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898D" w14:textId="77777777" w:rsidR="003D5EFB" w:rsidRDefault="003D5EFB">
      <w:r>
        <w:separator/>
      </w:r>
    </w:p>
  </w:endnote>
  <w:endnote w:type="continuationSeparator" w:id="0">
    <w:p w14:paraId="22ABFDA4" w14:textId="77777777" w:rsidR="003D5EFB" w:rsidRDefault="003D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8749" w14:textId="77777777" w:rsidR="003D5EFB" w:rsidRDefault="003D5EFB">
      <w:r>
        <w:separator/>
      </w:r>
    </w:p>
  </w:footnote>
  <w:footnote w:type="continuationSeparator" w:id="0">
    <w:p w14:paraId="27FC8D1C" w14:textId="77777777" w:rsidR="003D5EFB" w:rsidRDefault="003D5EFB">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D10468"/>
    <w:multiLevelType w:val="multilevel"/>
    <w:tmpl w:val="642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A0CB0"/>
    <w:multiLevelType w:val="hybridMultilevel"/>
    <w:tmpl w:val="A490AC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8311B9A"/>
    <w:multiLevelType w:val="multilevel"/>
    <w:tmpl w:val="539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61901547"/>
    <w:multiLevelType w:val="multilevel"/>
    <w:tmpl w:val="FAB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AA6"/>
    <w:multiLevelType w:val="hybridMultilevel"/>
    <w:tmpl w:val="626AFD2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4"/>
  </w:num>
  <w:num w:numId="3" w16cid:durableId="518810850">
    <w:abstractNumId w:val="21"/>
  </w:num>
  <w:num w:numId="4" w16cid:durableId="1049569203">
    <w:abstractNumId w:val="12"/>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8"/>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5"/>
  </w:num>
  <w:num w:numId="15" w16cid:durableId="447312723">
    <w:abstractNumId w:val="16"/>
  </w:num>
  <w:num w:numId="16" w16cid:durableId="281765953">
    <w:abstractNumId w:val="5"/>
  </w:num>
  <w:num w:numId="17" w16cid:durableId="797800672">
    <w:abstractNumId w:val="2"/>
  </w:num>
  <w:num w:numId="18" w16cid:durableId="1643659891">
    <w:abstractNumId w:val="19"/>
  </w:num>
  <w:num w:numId="19" w16cid:durableId="1714621609">
    <w:abstractNumId w:val="11"/>
  </w:num>
  <w:num w:numId="20" w16cid:durableId="2090730729">
    <w:abstractNumId w:val="17"/>
  </w:num>
  <w:num w:numId="21" w16cid:durableId="1858689308">
    <w:abstractNumId w:val="13"/>
  </w:num>
  <w:num w:numId="22" w16cid:durableId="927231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E567B"/>
    <w:rsid w:val="000F61BF"/>
    <w:rsid w:val="00102093"/>
    <w:rsid w:val="00103581"/>
    <w:rsid w:val="001042A6"/>
    <w:rsid w:val="001057BC"/>
    <w:rsid w:val="00114734"/>
    <w:rsid w:val="001170C9"/>
    <w:rsid w:val="001208C0"/>
    <w:rsid w:val="00120DC9"/>
    <w:rsid w:val="00121698"/>
    <w:rsid w:val="0013495D"/>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63DD3"/>
    <w:rsid w:val="00271E8F"/>
    <w:rsid w:val="00273B04"/>
    <w:rsid w:val="00280D69"/>
    <w:rsid w:val="002832BB"/>
    <w:rsid w:val="00290FAD"/>
    <w:rsid w:val="002A23E8"/>
    <w:rsid w:val="002B39B5"/>
    <w:rsid w:val="002C005C"/>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74B9C"/>
    <w:rsid w:val="00383947"/>
    <w:rsid w:val="003A5149"/>
    <w:rsid w:val="003B06CA"/>
    <w:rsid w:val="003B2F6D"/>
    <w:rsid w:val="003C68B2"/>
    <w:rsid w:val="003D5EFB"/>
    <w:rsid w:val="003E52A7"/>
    <w:rsid w:val="003F147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2726"/>
    <w:rsid w:val="00555710"/>
    <w:rsid w:val="00556EAA"/>
    <w:rsid w:val="00571BB7"/>
    <w:rsid w:val="0057521A"/>
    <w:rsid w:val="00580193"/>
    <w:rsid w:val="005864BF"/>
    <w:rsid w:val="00590B82"/>
    <w:rsid w:val="005A0054"/>
    <w:rsid w:val="005A09D7"/>
    <w:rsid w:val="005A1CE2"/>
    <w:rsid w:val="005A74FD"/>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55CE8"/>
    <w:rsid w:val="00663053"/>
    <w:rsid w:val="0066557F"/>
    <w:rsid w:val="0066617F"/>
    <w:rsid w:val="00667C8C"/>
    <w:rsid w:val="006725F2"/>
    <w:rsid w:val="00676CD7"/>
    <w:rsid w:val="00683F04"/>
    <w:rsid w:val="00686057"/>
    <w:rsid w:val="006A691F"/>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24B"/>
    <w:rsid w:val="007F1A97"/>
    <w:rsid w:val="007F3E81"/>
    <w:rsid w:val="007F6A84"/>
    <w:rsid w:val="007F6EF8"/>
    <w:rsid w:val="00811842"/>
    <w:rsid w:val="00833C0E"/>
    <w:rsid w:val="0084348F"/>
    <w:rsid w:val="0085031F"/>
    <w:rsid w:val="008617F1"/>
    <w:rsid w:val="008749FF"/>
    <w:rsid w:val="00877319"/>
    <w:rsid w:val="00884F76"/>
    <w:rsid w:val="008A465D"/>
    <w:rsid w:val="008A4F19"/>
    <w:rsid w:val="008A62A9"/>
    <w:rsid w:val="008B1667"/>
    <w:rsid w:val="008B359D"/>
    <w:rsid w:val="008B5AAF"/>
    <w:rsid w:val="008C4C2B"/>
    <w:rsid w:val="008D011F"/>
    <w:rsid w:val="008D37FF"/>
    <w:rsid w:val="008F2175"/>
    <w:rsid w:val="008F276F"/>
    <w:rsid w:val="00903AAE"/>
    <w:rsid w:val="0092026A"/>
    <w:rsid w:val="00931DF1"/>
    <w:rsid w:val="00936978"/>
    <w:rsid w:val="00946B19"/>
    <w:rsid w:val="00952F5F"/>
    <w:rsid w:val="00955B8A"/>
    <w:rsid w:val="009676EF"/>
    <w:rsid w:val="00971101"/>
    <w:rsid w:val="0098107C"/>
    <w:rsid w:val="009830B7"/>
    <w:rsid w:val="009839BA"/>
    <w:rsid w:val="0098571A"/>
    <w:rsid w:val="00994398"/>
    <w:rsid w:val="009975C2"/>
    <w:rsid w:val="009A4829"/>
    <w:rsid w:val="009A70FC"/>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1EB4"/>
    <w:rsid w:val="00A2697E"/>
    <w:rsid w:val="00A27055"/>
    <w:rsid w:val="00A323BD"/>
    <w:rsid w:val="00A32EFB"/>
    <w:rsid w:val="00A34DEB"/>
    <w:rsid w:val="00A5109A"/>
    <w:rsid w:val="00A569D8"/>
    <w:rsid w:val="00A6127E"/>
    <w:rsid w:val="00A6143A"/>
    <w:rsid w:val="00A66C07"/>
    <w:rsid w:val="00A8659C"/>
    <w:rsid w:val="00A86B72"/>
    <w:rsid w:val="00A94A03"/>
    <w:rsid w:val="00AA5063"/>
    <w:rsid w:val="00AB0EAC"/>
    <w:rsid w:val="00AB7492"/>
    <w:rsid w:val="00AC40B9"/>
    <w:rsid w:val="00AC49B2"/>
    <w:rsid w:val="00AE3500"/>
    <w:rsid w:val="00AE5F8C"/>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55B5E"/>
    <w:rsid w:val="00D63C62"/>
    <w:rsid w:val="00D762C6"/>
    <w:rsid w:val="00D76330"/>
    <w:rsid w:val="00D877E4"/>
    <w:rsid w:val="00D92041"/>
    <w:rsid w:val="00DA461A"/>
    <w:rsid w:val="00DA5A73"/>
    <w:rsid w:val="00DA6290"/>
    <w:rsid w:val="00DA71FB"/>
    <w:rsid w:val="00DB2D22"/>
    <w:rsid w:val="00DB7F1D"/>
    <w:rsid w:val="00DC6C1C"/>
    <w:rsid w:val="00DD4F2C"/>
    <w:rsid w:val="00DD5417"/>
    <w:rsid w:val="00DD59AE"/>
    <w:rsid w:val="00DD7A07"/>
    <w:rsid w:val="00DE4925"/>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1A60"/>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 w:type="paragraph" w:styleId="StandardWeb">
    <w:name w:val="Normal (Web)"/>
    <w:basedOn w:val="Standard"/>
    <w:uiPriority w:val="99"/>
    <w:unhideWhenUsed/>
    <w:rsid w:val="00931DF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43">
      <w:bodyDiv w:val="1"/>
      <w:marLeft w:val="0"/>
      <w:marRight w:val="0"/>
      <w:marTop w:val="0"/>
      <w:marBottom w:val="0"/>
      <w:divBdr>
        <w:top w:val="none" w:sz="0" w:space="0" w:color="auto"/>
        <w:left w:val="none" w:sz="0" w:space="0" w:color="auto"/>
        <w:bottom w:val="none" w:sz="0" w:space="0" w:color="auto"/>
        <w:right w:val="none" w:sz="0" w:space="0" w:color="auto"/>
      </w:divBdr>
    </w:div>
    <w:div w:id="118649083">
      <w:bodyDiv w:val="1"/>
      <w:marLeft w:val="0"/>
      <w:marRight w:val="0"/>
      <w:marTop w:val="0"/>
      <w:marBottom w:val="0"/>
      <w:divBdr>
        <w:top w:val="none" w:sz="0" w:space="0" w:color="auto"/>
        <w:left w:val="none" w:sz="0" w:space="0" w:color="auto"/>
        <w:bottom w:val="none" w:sz="0" w:space="0" w:color="auto"/>
        <w:right w:val="none" w:sz="0" w:space="0" w:color="auto"/>
      </w:divBdr>
    </w:div>
    <w:div w:id="233704588">
      <w:bodyDiv w:val="1"/>
      <w:marLeft w:val="0"/>
      <w:marRight w:val="0"/>
      <w:marTop w:val="0"/>
      <w:marBottom w:val="0"/>
      <w:divBdr>
        <w:top w:val="none" w:sz="0" w:space="0" w:color="auto"/>
        <w:left w:val="none" w:sz="0" w:space="0" w:color="auto"/>
        <w:bottom w:val="none" w:sz="0" w:space="0" w:color="auto"/>
        <w:right w:val="none" w:sz="0" w:space="0" w:color="auto"/>
      </w:divBdr>
    </w:div>
    <w:div w:id="449251675">
      <w:bodyDiv w:val="1"/>
      <w:marLeft w:val="0"/>
      <w:marRight w:val="0"/>
      <w:marTop w:val="0"/>
      <w:marBottom w:val="0"/>
      <w:divBdr>
        <w:top w:val="none" w:sz="0" w:space="0" w:color="auto"/>
        <w:left w:val="none" w:sz="0" w:space="0" w:color="auto"/>
        <w:bottom w:val="none" w:sz="0" w:space="0" w:color="auto"/>
        <w:right w:val="none" w:sz="0" w:space="0" w:color="auto"/>
      </w:divBdr>
    </w:div>
    <w:div w:id="852913472">
      <w:bodyDiv w:val="1"/>
      <w:marLeft w:val="0"/>
      <w:marRight w:val="0"/>
      <w:marTop w:val="0"/>
      <w:marBottom w:val="0"/>
      <w:divBdr>
        <w:top w:val="none" w:sz="0" w:space="0" w:color="auto"/>
        <w:left w:val="none" w:sz="0" w:space="0" w:color="auto"/>
        <w:bottom w:val="none" w:sz="0" w:space="0" w:color="auto"/>
        <w:right w:val="none" w:sz="0" w:space="0" w:color="auto"/>
      </w:divBdr>
    </w:div>
    <w:div w:id="934022629">
      <w:bodyDiv w:val="1"/>
      <w:marLeft w:val="0"/>
      <w:marRight w:val="0"/>
      <w:marTop w:val="0"/>
      <w:marBottom w:val="0"/>
      <w:divBdr>
        <w:top w:val="none" w:sz="0" w:space="0" w:color="auto"/>
        <w:left w:val="none" w:sz="0" w:space="0" w:color="auto"/>
        <w:bottom w:val="none" w:sz="0" w:space="0" w:color="auto"/>
        <w:right w:val="none" w:sz="0" w:space="0" w:color="auto"/>
      </w:divBdr>
    </w:div>
    <w:div w:id="1064182492">
      <w:bodyDiv w:val="1"/>
      <w:marLeft w:val="0"/>
      <w:marRight w:val="0"/>
      <w:marTop w:val="0"/>
      <w:marBottom w:val="0"/>
      <w:divBdr>
        <w:top w:val="none" w:sz="0" w:space="0" w:color="auto"/>
        <w:left w:val="none" w:sz="0" w:space="0" w:color="auto"/>
        <w:bottom w:val="none" w:sz="0" w:space="0" w:color="auto"/>
        <w:right w:val="none" w:sz="0" w:space="0" w:color="auto"/>
      </w:divBdr>
    </w:div>
    <w:div w:id="1256401754">
      <w:bodyDiv w:val="1"/>
      <w:marLeft w:val="0"/>
      <w:marRight w:val="0"/>
      <w:marTop w:val="0"/>
      <w:marBottom w:val="0"/>
      <w:divBdr>
        <w:top w:val="none" w:sz="0" w:space="0" w:color="auto"/>
        <w:left w:val="none" w:sz="0" w:space="0" w:color="auto"/>
        <w:bottom w:val="none" w:sz="0" w:space="0" w:color="auto"/>
        <w:right w:val="none" w:sz="0" w:space="0" w:color="auto"/>
      </w:divBdr>
    </w:div>
    <w:div w:id="1350335519">
      <w:bodyDiv w:val="1"/>
      <w:marLeft w:val="0"/>
      <w:marRight w:val="0"/>
      <w:marTop w:val="0"/>
      <w:marBottom w:val="0"/>
      <w:divBdr>
        <w:top w:val="none" w:sz="0" w:space="0" w:color="auto"/>
        <w:left w:val="none" w:sz="0" w:space="0" w:color="auto"/>
        <w:bottom w:val="none" w:sz="0" w:space="0" w:color="auto"/>
        <w:right w:val="none" w:sz="0" w:space="0" w:color="auto"/>
      </w:divBdr>
    </w:div>
    <w:div w:id="1600870341">
      <w:bodyDiv w:val="1"/>
      <w:marLeft w:val="0"/>
      <w:marRight w:val="0"/>
      <w:marTop w:val="0"/>
      <w:marBottom w:val="0"/>
      <w:divBdr>
        <w:top w:val="none" w:sz="0" w:space="0" w:color="auto"/>
        <w:left w:val="none" w:sz="0" w:space="0" w:color="auto"/>
        <w:bottom w:val="none" w:sz="0" w:space="0" w:color="auto"/>
        <w:right w:val="none" w:sz="0" w:space="0" w:color="auto"/>
      </w:divBdr>
    </w:div>
    <w:div w:id="1615289803">
      <w:bodyDiv w:val="1"/>
      <w:marLeft w:val="0"/>
      <w:marRight w:val="0"/>
      <w:marTop w:val="0"/>
      <w:marBottom w:val="0"/>
      <w:divBdr>
        <w:top w:val="none" w:sz="0" w:space="0" w:color="auto"/>
        <w:left w:val="none" w:sz="0" w:space="0" w:color="auto"/>
        <w:bottom w:val="none" w:sz="0" w:space="0" w:color="auto"/>
        <w:right w:val="none" w:sz="0" w:space="0" w:color="auto"/>
      </w:divBdr>
    </w:div>
    <w:div w:id="1630667647">
      <w:bodyDiv w:val="1"/>
      <w:marLeft w:val="0"/>
      <w:marRight w:val="0"/>
      <w:marTop w:val="0"/>
      <w:marBottom w:val="0"/>
      <w:divBdr>
        <w:top w:val="none" w:sz="0" w:space="0" w:color="auto"/>
        <w:left w:val="none" w:sz="0" w:space="0" w:color="auto"/>
        <w:bottom w:val="none" w:sz="0" w:space="0" w:color="auto"/>
        <w:right w:val="none" w:sz="0" w:space="0" w:color="auto"/>
      </w:divBdr>
    </w:div>
    <w:div w:id="1636569602">
      <w:bodyDiv w:val="1"/>
      <w:marLeft w:val="0"/>
      <w:marRight w:val="0"/>
      <w:marTop w:val="0"/>
      <w:marBottom w:val="0"/>
      <w:divBdr>
        <w:top w:val="none" w:sz="0" w:space="0" w:color="auto"/>
        <w:left w:val="none" w:sz="0" w:space="0" w:color="auto"/>
        <w:bottom w:val="none" w:sz="0" w:space="0" w:color="auto"/>
        <w:right w:val="none" w:sz="0" w:space="0" w:color="auto"/>
      </w:divBdr>
    </w:div>
    <w:div w:id="1659188909">
      <w:bodyDiv w:val="1"/>
      <w:marLeft w:val="0"/>
      <w:marRight w:val="0"/>
      <w:marTop w:val="0"/>
      <w:marBottom w:val="0"/>
      <w:divBdr>
        <w:top w:val="none" w:sz="0" w:space="0" w:color="auto"/>
        <w:left w:val="none" w:sz="0" w:space="0" w:color="auto"/>
        <w:bottom w:val="none" w:sz="0" w:space="0" w:color="auto"/>
        <w:right w:val="none" w:sz="0" w:space="0" w:color="auto"/>
      </w:divBdr>
    </w:div>
    <w:div w:id="1798133982">
      <w:bodyDiv w:val="1"/>
      <w:marLeft w:val="0"/>
      <w:marRight w:val="0"/>
      <w:marTop w:val="0"/>
      <w:marBottom w:val="0"/>
      <w:divBdr>
        <w:top w:val="none" w:sz="0" w:space="0" w:color="auto"/>
        <w:left w:val="none" w:sz="0" w:space="0" w:color="auto"/>
        <w:bottom w:val="none" w:sz="0" w:space="0" w:color="auto"/>
        <w:right w:val="none" w:sz="0" w:space="0" w:color="auto"/>
      </w:divBdr>
    </w:div>
    <w:div w:id="1920629526">
      <w:bodyDiv w:val="1"/>
      <w:marLeft w:val="0"/>
      <w:marRight w:val="0"/>
      <w:marTop w:val="0"/>
      <w:marBottom w:val="0"/>
      <w:divBdr>
        <w:top w:val="none" w:sz="0" w:space="0" w:color="auto"/>
        <w:left w:val="none" w:sz="0" w:space="0" w:color="auto"/>
        <w:bottom w:val="none" w:sz="0" w:space="0" w:color="auto"/>
        <w:right w:val="none" w:sz="0" w:space="0" w:color="auto"/>
      </w:divBdr>
    </w:div>
    <w:div w:id="1978799460">
      <w:bodyDiv w:val="1"/>
      <w:marLeft w:val="0"/>
      <w:marRight w:val="0"/>
      <w:marTop w:val="0"/>
      <w:marBottom w:val="0"/>
      <w:divBdr>
        <w:top w:val="none" w:sz="0" w:space="0" w:color="auto"/>
        <w:left w:val="none" w:sz="0" w:space="0" w:color="auto"/>
        <w:bottom w:val="none" w:sz="0" w:space="0" w:color="auto"/>
        <w:right w:val="none" w:sz="0" w:space="0" w:color="auto"/>
      </w:divBdr>
    </w:div>
    <w:div w:id="2016614297">
      <w:bodyDiv w:val="1"/>
      <w:marLeft w:val="0"/>
      <w:marRight w:val="0"/>
      <w:marTop w:val="0"/>
      <w:marBottom w:val="0"/>
      <w:divBdr>
        <w:top w:val="none" w:sz="0" w:space="0" w:color="auto"/>
        <w:left w:val="none" w:sz="0" w:space="0" w:color="auto"/>
        <w:bottom w:val="none" w:sz="0" w:space="0" w:color="auto"/>
        <w:right w:val="none" w:sz="0" w:space="0" w:color="auto"/>
      </w:divBdr>
    </w:div>
    <w:div w:id="20912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cu-bbs.nline.nibis.de/nibis.php?menid=352" TargetMode="External"/><Relationship Id="rId5" Type="http://schemas.openxmlformats.org/officeDocument/2006/relationships/webSettings" Target="webSettings.xml"/><Relationship Id="rId10" Type="http://schemas.openxmlformats.org/officeDocument/2006/relationships/hyperlink" Target="https://bbs2nom.moodle-nds.de/course/view.php?id=122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Lars Stapel</cp:lastModifiedBy>
  <cp:revision>3</cp:revision>
  <cp:lastPrinted>2022-05-16T11:16:00Z</cp:lastPrinted>
  <dcterms:created xsi:type="dcterms:W3CDTF">2025-05-28T10:09:00Z</dcterms:created>
  <dcterms:modified xsi:type="dcterms:W3CDTF">2025-05-28T12:24:00Z</dcterms:modified>
</cp:coreProperties>
</file>