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972"/>
        <w:gridCol w:w="4394"/>
        <w:gridCol w:w="851"/>
        <w:gridCol w:w="142"/>
        <w:gridCol w:w="1984"/>
        <w:gridCol w:w="284"/>
        <w:gridCol w:w="1417"/>
        <w:gridCol w:w="2232"/>
      </w:tblGrid>
      <w:tr w:rsidR="00CD5362" w:rsidTr="00280D69">
        <w:tc>
          <w:tcPr>
            <w:tcW w:w="2972" w:type="dxa"/>
            <w:tcBorders>
              <w:top w:val="single" w:sz="4" w:space="0" w:color="auto"/>
              <w:left w:val="single" w:sz="4" w:space="0" w:color="auto"/>
              <w:bottom w:val="nil"/>
              <w:right w:val="nil"/>
            </w:tcBorders>
            <w:shd w:val="clear" w:color="auto" w:fill="FFF2CC" w:themeFill="accent4" w:themeFillTint="33"/>
          </w:tcPr>
          <w:p w:rsidR="004A2627" w:rsidRPr="00AB0EAC" w:rsidRDefault="00CD5362" w:rsidP="002D3979">
            <w:pPr>
              <w:spacing w:before="60" w:after="60"/>
              <w:rPr>
                <w:rFonts w:ascii="Tahoma" w:hAnsi="Tahoma" w:cs="Tahoma"/>
                <w:b/>
              </w:rPr>
            </w:pPr>
            <w:bookmarkStart w:id="0" w:name="_GoBack"/>
            <w:bookmarkEnd w:id="0"/>
            <w:r w:rsidRPr="00AB0EAC">
              <w:rPr>
                <w:rFonts w:ascii="Tahoma" w:hAnsi="Tahoma" w:cs="Tahoma"/>
                <w:b/>
              </w:rPr>
              <w:t>Berufs</w:t>
            </w:r>
            <w:r w:rsidR="002E6476">
              <w:rPr>
                <w:rFonts w:ascii="Tahoma" w:hAnsi="Tahoma" w:cs="Tahoma"/>
                <w:b/>
              </w:rPr>
              <w:t>übergreifender</w:t>
            </w:r>
            <w:r w:rsidRPr="00AB0EAC">
              <w:rPr>
                <w:rFonts w:ascii="Tahoma" w:hAnsi="Tahoma" w:cs="Tahoma"/>
                <w:b/>
              </w:rPr>
              <w:t xml:space="preserve"> </w:t>
            </w:r>
          </w:p>
          <w:p w:rsidR="00CD5362" w:rsidRPr="00AB0EAC" w:rsidRDefault="00CD5362" w:rsidP="002D3979">
            <w:pPr>
              <w:spacing w:before="60" w:after="60"/>
              <w:rPr>
                <w:rFonts w:ascii="Tahoma" w:hAnsi="Tahoma" w:cs="Tahoma"/>
                <w:b/>
              </w:rPr>
            </w:pPr>
            <w:r w:rsidRPr="00AB0EAC">
              <w:rPr>
                <w:rFonts w:ascii="Tahoma" w:hAnsi="Tahoma" w:cs="Tahoma"/>
                <w:b/>
              </w:rPr>
              <w:t>Lernbereich</w:t>
            </w:r>
          </w:p>
        </w:tc>
        <w:tc>
          <w:tcPr>
            <w:tcW w:w="7655" w:type="dxa"/>
            <w:gridSpan w:val="5"/>
            <w:tcBorders>
              <w:top w:val="single" w:sz="4" w:space="0" w:color="auto"/>
              <w:left w:val="nil"/>
              <w:bottom w:val="nil"/>
              <w:right w:val="nil"/>
            </w:tcBorders>
            <w:shd w:val="clear" w:color="auto" w:fill="auto"/>
          </w:tcPr>
          <w:p w:rsidR="00CD5362" w:rsidRPr="00AB0EAC" w:rsidRDefault="00CD5362" w:rsidP="002D3979">
            <w:pPr>
              <w:spacing w:before="60" w:after="60"/>
              <w:rPr>
                <w:rFonts w:ascii="Tahoma" w:hAnsi="Tahoma" w:cs="Tahoma"/>
                <w:b/>
                <w:i/>
              </w:rPr>
            </w:pPr>
            <w:r w:rsidRPr="00AB0EAC">
              <w:rPr>
                <w:rFonts w:ascii="Tahoma" w:hAnsi="Tahoma" w:cs="Tahoma"/>
                <w:b/>
              </w:rPr>
              <w:t xml:space="preserve">Bildungsgang: </w:t>
            </w:r>
            <w:r w:rsidR="002E6476" w:rsidRPr="002E6476">
              <w:rPr>
                <w:rFonts w:ascii="Tahoma" w:hAnsi="Tahoma" w:cs="Tahoma"/>
                <w:b/>
              </w:rPr>
              <w:t>Politik</w:t>
            </w:r>
          </w:p>
          <w:p w:rsidR="00CD5362" w:rsidRPr="00AB0EAC" w:rsidRDefault="00B009A6" w:rsidP="002D3979">
            <w:pPr>
              <w:spacing w:before="60" w:after="60"/>
              <w:rPr>
                <w:rFonts w:ascii="Tahoma" w:hAnsi="Tahoma" w:cs="Tahoma"/>
                <w:b/>
              </w:rPr>
            </w:pPr>
            <w:r w:rsidRPr="00AB0EAC">
              <w:rPr>
                <w:rFonts w:ascii="Tahoma" w:hAnsi="Tahoma" w:cs="Tahoma"/>
                <w:b/>
              </w:rPr>
              <w:t>B</w:t>
            </w:r>
            <w:r w:rsidR="002E6476">
              <w:rPr>
                <w:rFonts w:ascii="Tahoma" w:hAnsi="Tahoma" w:cs="Tahoma"/>
                <w:b/>
              </w:rPr>
              <w:t>erufsfachschule</w:t>
            </w:r>
            <w:r w:rsidR="009D7B9F">
              <w:rPr>
                <w:rFonts w:ascii="Tahoma" w:hAnsi="Tahoma" w:cs="Tahoma"/>
                <w:b/>
              </w:rPr>
              <w:t>, Berufsschule 1. Jahr</w:t>
            </w:r>
          </w:p>
        </w:tc>
        <w:tc>
          <w:tcPr>
            <w:tcW w:w="1417" w:type="dxa"/>
            <w:tcBorders>
              <w:top w:val="single" w:sz="4" w:space="0" w:color="auto"/>
              <w:left w:val="nil"/>
              <w:bottom w:val="nil"/>
              <w:right w:val="nil"/>
            </w:tcBorders>
            <w:shd w:val="clear" w:color="auto" w:fill="FFFFFF" w:themeFill="background1"/>
          </w:tcPr>
          <w:p w:rsidR="00CD5362" w:rsidRPr="009830B7" w:rsidRDefault="00CD5362" w:rsidP="002D3979">
            <w:pPr>
              <w:spacing w:before="60" w:after="60"/>
              <w:rPr>
                <w:rFonts w:ascii="Tahoma" w:hAnsi="Tahoma" w:cs="Tahoma"/>
                <w:b/>
              </w:rPr>
            </w:pPr>
            <w:r w:rsidRPr="009830B7">
              <w:rPr>
                <w:rFonts w:ascii="Tahoma" w:hAnsi="Tahoma" w:cs="Tahoma"/>
                <w:b/>
              </w:rPr>
              <w:t>Klasse:</w:t>
            </w:r>
          </w:p>
          <w:p w:rsidR="00CD5362" w:rsidRPr="008B5AAF" w:rsidRDefault="002E6476" w:rsidP="002D3979">
            <w:pPr>
              <w:spacing w:before="60" w:after="60"/>
              <w:rPr>
                <w:rFonts w:ascii="Tahoma" w:hAnsi="Tahoma" w:cs="Tahoma"/>
                <w:sz w:val="22"/>
                <w:szCs w:val="22"/>
              </w:rPr>
            </w:pPr>
            <w:r w:rsidRPr="008B5AAF">
              <w:rPr>
                <w:rFonts w:ascii="Tahoma" w:hAnsi="Tahoma" w:cs="Tahoma"/>
                <w:sz w:val="22"/>
                <w:szCs w:val="22"/>
              </w:rPr>
              <w:t>B</w:t>
            </w:r>
            <w:r w:rsidR="00185E04" w:rsidRPr="008B5AAF">
              <w:rPr>
                <w:rFonts w:ascii="Tahoma" w:hAnsi="Tahoma" w:cs="Tahoma"/>
                <w:sz w:val="22"/>
                <w:szCs w:val="22"/>
              </w:rPr>
              <w:t>1</w:t>
            </w:r>
            <w:r w:rsidR="00F33A83">
              <w:rPr>
                <w:rFonts w:ascii="Tahoma" w:hAnsi="Tahoma" w:cs="Tahoma"/>
                <w:sz w:val="22"/>
                <w:szCs w:val="22"/>
              </w:rPr>
              <w:t>…</w:t>
            </w:r>
          </w:p>
        </w:tc>
        <w:tc>
          <w:tcPr>
            <w:tcW w:w="2232" w:type="dxa"/>
            <w:tcBorders>
              <w:top w:val="single" w:sz="4" w:space="0" w:color="auto"/>
              <w:left w:val="nil"/>
              <w:bottom w:val="nil"/>
              <w:right w:val="single" w:sz="4" w:space="0" w:color="auto"/>
            </w:tcBorders>
            <w:shd w:val="clear" w:color="auto" w:fill="FFFFFF" w:themeFill="background1"/>
          </w:tcPr>
          <w:p w:rsidR="00CD5362" w:rsidRDefault="00CD5362" w:rsidP="0040739D">
            <w:pPr>
              <w:spacing w:before="60" w:after="60"/>
              <w:jc w:val="center"/>
            </w:pPr>
            <w:r>
              <w:rPr>
                <w:noProof/>
              </w:rPr>
              <w:drawing>
                <wp:inline distT="0" distB="0" distL="0" distR="0" wp14:anchorId="6F857A7E" wp14:editId="6EB92104">
                  <wp:extent cx="1101610" cy="3124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25" cy="319826"/>
                          </a:xfrm>
                          <a:prstGeom prst="rect">
                            <a:avLst/>
                          </a:prstGeom>
                          <a:noFill/>
                        </pic:spPr>
                      </pic:pic>
                    </a:graphicData>
                  </a:graphic>
                </wp:inline>
              </w:drawing>
            </w:r>
          </w:p>
        </w:tc>
      </w:tr>
      <w:tr w:rsidR="00CD5362" w:rsidTr="0040739D">
        <w:tc>
          <w:tcPr>
            <w:tcW w:w="2972" w:type="dxa"/>
            <w:tcBorders>
              <w:top w:val="nil"/>
              <w:left w:val="single" w:sz="4" w:space="0" w:color="auto"/>
              <w:bottom w:val="nil"/>
            </w:tcBorders>
            <w:shd w:val="clear" w:color="auto" w:fill="F2F2F2" w:themeFill="background1" w:themeFillShade="F2"/>
          </w:tcPr>
          <w:p w:rsidR="009D7B9F" w:rsidRPr="00AB0EAC" w:rsidRDefault="00CD5362" w:rsidP="002D3979">
            <w:pPr>
              <w:spacing w:before="180" w:after="120" w:line="360" w:lineRule="auto"/>
              <w:rPr>
                <w:rFonts w:ascii="Tahoma" w:hAnsi="Tahoma" w:cs="Tahoma"/>
              </w:rPr>
            </w:pPr>
            <w:r w:rsidRPr="00AB0EAC">
              <w:rPr>
                <w:rFonts w:ascii="Tahoma" w:hAnsi="Tahoma" w:cs="Tahoma"/>
                <w:b/>
              </w:rPr>
              <w:t>Lernfeld</w:t>
            </w:r>
            <w:r w:rsidR="00F721AB" w:rsidRPr="00AB0EAC">
              <w:rPr>
                <w:rFonts w:ascii="Tahoma" w:hAnsi="Tahoma" w:cs="Tahoma"/>
                <w:b/>
              </w:rPr>
              <w:t>:</w:t>
            </w:r>
            <w:r w:rsidRPr="00AB0EAC">
              <w:rPr>
                <w:rFonts w:ascii="Tahoma" w:hAnsi="Tahoma" w:cs="Tahoma"/>
                <w:b/>
              </w:rPr>
              <w:t xml:space="preserve"> </w:t>
            </w:r>
            <w:r w:rsidRPr="00AB0EAC">
              <w:rPr>
                <w:rFonts w:ascii="Tahoma" w:hAnsi="Tahoma" w:cs="Tahoma"/>
              </w:rPr>
              <w:t>[</w:t>
            </w:r>
            <w:r w:rsidR="0064504A">
              <w:rPr>
                <w:rFonts w:ascii="Tahoma" w:hAnsi="Tahoma" w:cs="Tahoma"/>
              </w:rPr>
              <w:t>20</w:t>
            </w:r>
            <w:r w:rsidR="002E6476">
              <w:rPr>
                <w:rFonts w:ascii="Tahoma" w:hAnsi="Tahoma" w:cs="Tahoma"/>
              </w:rPr>
              <w:t xml:space="preserve"> </w:t>
            </w:r>
            <w:r w:rsidRPr="00AB0EAC">
              <w:rPr>
                <w:rFonts w:ascii="Tahoma" w:hAnsi="Tahoma" w:cs="Tahoma"/>
              </w:rPr>
              <w:t>h]</w:t>
            </w:r>
            <w:r w:rsidR="009D7B9F">
              <w:rPr>
                <w:rFonts w:ascii="Tahoma" w:hAnsi="Tahoma" w:cs="Tahoma"/>
              </w:rPr>
              <w:br/>
            </w:r>
            <w:r w:rsidR="00A5109A" w:rsidRPr="008749FF">
              <w:rPr>
                <w:rFonts w:ascii="Tahoma" w:hAnsi="Tahoma" w:cs="Tahoma"/>
              </w:rPr>
              <w:t>verpflichtend</w:t>
            </w:r>
          </w:p>
        </w:tc>
        <w:tc>
          <w:tcPr>
            <w:tcW w:w="5245" w:type="dxa"/>
            <w:gridSpan w:val="2"/>
            <w:tcBorders>
              <w:top w:val="nil"/>
              <w:bottom w:val="nil"/>
            </w:tcBorders>
            <w:shd w:val="clear" w:color="auto" w:fill="F2F2F2" w:themeFill="background1" w:themeFillShade="F2"/>
          </w:tcPr>
          <w:p w:rsidR="009D7B9F" w:rsidRPr="007520C7" w:rsidRDefault="009D7B9F" w:rsidP="009D7B9F">
            <w:pPr>
              <w:spacing w:before="180" w:after="120"/>
              <w:jc w:val="center"/>
              <w:rPr>
                <w:rFonts w:cs="Arial"/>
                <w:i/>
              </w:rPr>
            </w:pPr>
            <w:r w:rsidRPr="007520C7">
              <w:rPr>
                <w:rFonts w:cs="Arial"/>
                <w:i/>
              </w:rPr>
              <w:t>„</w:t>
            </w:r>
            <w:r w:rsidR="004B70B2">
              <w:rPr>
                <w:rFonts w:cs="Arial"/>
                <w:i/>
              </w:rPr>
              <w:t>Interessen in Schule und Betrieb wahrnehmen</w:t>
            </w:r>
            <w:r w:rsidRPr="007520C7">
              <w:rPr>
                <w:rFonts w:cs="Arial"/>
                <w:i/>
              </w:rPr>
              <w:t>“</w:t>
            </w:r>
          </w:p>
        </w:tc>
        <w:tc>
          <w:tcPr>
            <w:tcW w:w="6059" w:type="dxa"/>
            <w:gridSpan w:val="5"/>
            <w:tcBorders>
              <w:top w:val="nil"/>
              <w:bottom w:val="nil"/>
              <w:right w:val="single" w:sz="4" w:space="0" w:color="auto"/>
            </w:tcBorders>
            <w:shd w:val="clear" w:color="auto" w:fill="FFFFFF" w:themeFill="background1"/>
          </w:tcPr>
          <w:p w:rsidR="00B009A6" w:rsidRPr="00F14095" w:rsidRDefault="00B009A6" w:rsidP="00F721AB">
            <w:pPr>
              <w:spacing w:before="20" w:after="20"/>
              <w:rPr>
                <w:rFonts w:ascii="Tahoma" w:hAnsi="Tahoma" w:cs="Tahoma"/>
                <w:noProof/>
                <w:sz w:val="20"/>
                <w:szCs w:val="20"/>
              </w:rPr>
            </w:pPr>
          </w:p>
          <w:tbl>
            <w:tblPr>
              <w:tblStyle w:val="Tabellenraster"/>
              <w:tblW w:w="0" w:type="auto"/>
              <w:tblLook w:val="04A0" w:firstRow="1" w:lastRow="0" w:firstColumn="1" w:lastColumn="0" w:noHBand="0" w:noVBand="1"/>
            </w:tblPr>
            <w:tblGrid>
              <w:gridCol w:w="3709"/>
              <w:gridCol w:w="2124"/>
            </w:tblGrid>
            <w:tr w:rsidR="00076570" w:rsidTr="006C556B">
              <w:tc>
                <w:tcPr>
                  <w:tcW w:w="3709" w:type="dxa"/>
                </w:tcPr>
                <w:p w:rsidR="00076570" w:rsidRPr="008F2175" w:rsidRDefault="00280D69" w:rsidP="00F721AB">
                  <w:pPr>
                    <w:spacing w:before="20" w:after="20" w:line="360" w:lineRule="auto"/>
                    <w:rPr>
                      <w:rFonts w:ascii="Tahoma" w:hAnsi="Tahoma" w:cs="Tahoma"/>
                      <w:noProof/>
                      <w:sz w:val="20"/>
                      <w:szCs w:val="20"/>
                    </w:rPr>
                  </w:pPr>
                  <w:r>
                    <w:rPr>
                      <w:rFonts w:ascii="Tahoma" w:hAnsi="Tahoma" w:cs="Tahoma"/>
                      <w:noProof/>
                      <w:sz w:val="20"/>
                      <w:szCs w:val="20"/>
                    </w:rPr>
                    <w:t>Lernfeld</w:t>
                  </w:r>
                  <w:r w:rsidR="00F721AB" w:rsidRPr="008F2175">
                    <w:rPr>
                      <w:rFonts w:ascii="Tahoma" w:hAnsi="Tahoma" w:cs="Tahoma"/>
                      <w:noProof/>
                      <w:sz w:val="20"/>
                      <w:szCs w:val="20"/>
                    </w:rPr>
                    <w:t xml:space="preserve"> besteht aus </w:t>
                  </w:r>
                  <w:r w:rsidR="00456C0C">
                    <w:rPr>
                      <w:rFonts w:ascii="Tahoma" w:hAnsi="Tahoma" w:cs="Tahoma"/>
                      <w:noProof/>
                      <w:sz w:val="20"/>
                      <w:szCs w:val="20"/>
                    </w:rPr>
                    <w:t>x</w:t>
                  </w:r>
                  <w:r w:rsidR="00F721AB" w:rsidRPr="008F2175">
                    <w:rPr>
                      <w:rFonts w:ascii="Tahoma" w:hAnsi="Tahoma" w:cs="Tahoma"/>
                      <w:noProof/>
                      <w:sz w:val="20"/>
                      <w:szCs w:val="20"/>
                    </w:rPr>
                    <w:t xml:space="preserve"> Lernsituationen</w:t>
                  </w:r>
                </w:p>
              </w:tc>
              <w:tc>
                <w:tcPr>
                  <w:tcW w:w="2124" w:type="dxa"/>
                </w:tcPr>
                <w:p w:rsidR="00076570" w:rsidRDefault="00F721AB" w:rsidP="00F721AB">
                  <w:pPr>
                    <w:spacing w:before="20" w:after="20" w:line="360" w:lineRule="auto"/>
                    <w:rPr>
                      <w:rFonts w:ascii="Tahoma" w:hAnsi="Tahoma" w:cs="Tahoma"/>
                      <w:noProof/>
                      <w:sz w:val="20"/>
                      <w:szCs w:val="20"/>
                    </w:rPr>
                  </w:pPr>
                  <w:r>
                    <w:rPr>
                      <w:rFonts w:ascii="Tahoma" w:hAnsi="Tahoma" w:cs="Tahoma"/>
                      <w:noProof/>
                      <w:sz w:val="20"/>
                      <w:szCs w:val="20"/>
                    </w:rPr>
                    <w:t xml:space="preserve">Abteilung: </w:t>
                  </w:r>
                  <w:r w:rsidR="00B21B13">
                    <w:rPr>
                      <w:rFonts w:ascii="Tahoma" w:hAnsi="Tahoma" w:cs="Tahoma"/>
                      <w:noProof/>
                      <w:sz w:val="20"/>
                      <w:szCs w:val="20"/>
                    </w:rPr>
                    <w:t>1</w:t>
                  </w:r>
                </w:p>
              </w:tc>
            </w:tr>
            <w:tr w:rsidR="00076570" w:rsidTr="006C556B">
              <w:tc>
                <w:tcPr>
                  <w:tcW w:w="3709" w:type="dxa"/>
                </w:tcPr>
                <w:p w:rsidR="00076570" w:rsidRDefault="00076570" w:rsidP="00F721AB">
                  <w:pPr>
                    <w:spacing w:before="20" w:after="20" w:line="360" w:lineRule="auto"/>
                    <w:rPr>
                      <w:rFonts w:ascii="Tahoma" w:hAnsi="Tahoma" w:cs="Tahoma"/>
                      <w:noProof/>
                      <w:sz w:val="20"/>
                      <w:szCs w:val="20"/>
                    </w:rPr>
                  </w:pPr>
                  <w:r w:rsidRPr="00F14095">
                    <w:rPr>
                      <w:rFonts w:ascii="Tahoma" w:hAnsi="Tahoma" w:cs="Tahoma"/>
                      <w:sz w:val="20"/>
                      <w:szCs w:val="20"/>
                    </w:rPr>
                    <w:t xml:space="preserve">Ansprechpartner: </w:t>
                  </w:r>
                  <w:r w:rsidR="00C86781">
                    <w:rPr>
                      <w:rFonts w:ascii="Tahoma" w:hAnsi="Tahoma" w:cs="Tahoma"/>
                      <w:sz w:val="20"/>
                      <w:szCs w:val="20"/>
                    </w:rPr>
                    <w:t>Apel/Klingebiel</w:t>
                  </w:r>
                </w:p>
              </w:tc>
              <w:tc>
                <w:tcPr>
                  <w:tcW w:w="2124" w:type="dxa"/>
                </w:tcPr>
                <w:p w:rsidR="00076570" w:rsidRDefault="00076570" w:rsidP="00F721AB">
                  <w:pPr>
                    <w:spacing w:before="20" w:after="20" w:line="360" w:lineRule="auto"/>
                    <w:rPr>
                      <w:rFonts w:ascii="Tahoma" w:hAnsi="Tahoma" w:cs="Tahoma"/>
                      <w:noProof/>
                      <w:sz w:val="20"/>
                      <w:szCs w:val="20"/>
                    </w:rPr>
                  </w:pPr>
                  <w:r>
                    <w:rPr>
                      <w:rFonts w:ascii="Tahoma" w:hAnsi="Tahoma" w:cs="Tahoma"/>
                      <w:noProof/>
                      <w:sz w:val="20"/>
                      <w:szCs w:val="20"/>
                    </w:rPr>
                    <w:t xml:space="preserve">geändert: </w:t>
                  </w:r>
                  <w:r w:rsidR="00C86781">
                    <w:rPr>
                      <w:rFonts w:ascii="Tahoma" w:hAnsi="Tahoma" w:cs="Tahoma"/>
                      <w:noProof/>
                      <w:sz w:val="20"/>
                      <w:szCs w:val="20"/>
                    </w:rPr>
                    <w:t>02</w:t>
                  </w:r>
                  <w:r>
                    <w:rPr>
                      <w:rFonts w:ascii="Tahoma" w:hAnsi="Tahoma" w:cs="Tahoma"/>
                      <w:noProof/>
                      <w:sz w:val="20"/>
                      <w:szCs w:val="20"/>
                    </w:rPr>
                    <w:t>/202</w:t>
                  </w:r>
                  <w:r w:rsidR="00C86781">
                    <w:rPr>
                      <w:rFonts w:ascii="Tahoma" w:hAnsi="Tahoma" w:cs="Tahoma"/>
                      <w:noProof/>
                      <w:sz w:val="20"/>
                      <w:szCs w:val="20"/>
                    </w:rPr>
                    <w:t>5</w:t>
                  </w:r>
                </w:p>
              </w:tc>
            </w:tr>
          </w:tbl>
          <w:p w:rsidR="00CD5362" w:rsidRPr="00F14095" w:rsidRDefault="00CD5362" w:rsidP="00F721AB">
            <w:pPr>
              <w:spacing w:before="20" w:after="20"/>
              <w:rPr>
                <w:rFonts w:ascii="Tahoma" w:hAnsi="Tahoma" w:cs="Tahoma"/>
                <w:noProof/>
                <w:sz w:val="20"/>
                <w:szCs w:val="20"/>
              </w:rPr>
            </w:pPr>
          </w:p>
        </w:tc>
      </w:tr>
      <w:tr w:rsidR="004A2627" w:rsidTr="0040739D">
        <w:tc>
          <w:tcPr>
            <w:tcW w:w="2972" w:type="dxa"/>
            <w:tcBorders>
              <w:top w:val="nil"/>
              <w:left w:val="single" w:sz="4" w:space="0" w:color="auto"/>
              <w:bottom w:val="single" w:sz="4" w:space="0" w:color="auto"/>
              <w:right w:val="nil"/>
            </w:tcBorders>
            <w:shd w:val="clear" w:color="auto" w:fill="FFFFFF" w:themeFill="background1"/>
          </w:tcPr>
          <w:p w:rsidR="002D3979" w:rsidRDefault="002D3979" w:rsidP="002D3979">
            <w:pPr>
              <w:spacing w:before="60" w:after="60"/>
              <w:rPr>
                <w:rFonts w:ascii="Tahoma" w:hAnsi="Tahoma" w:cs="Tahoma"/>
                <w:b/>
              </w:rPr>
            </w:pPr>
          </w:p>
          <w:p w:rsidR="004472C3" w:rsidRDefault="004A2627" w:rsidP="002D3979">
            <w:pPr>
              <w:spacing w:before="60" w:after="60"/>
              <w:rPr>
                <w:rFonts w:ascii="Tahoma" w:hAnsi="Tahoma" w:cs="Tahoma"/>
                <w:b/>
              </w:rPr>
            </w:pPr>
            <w:r w:rsidRPr="00F14095">
              <w:rPr>
                <w:rFonts w:ascii="Tahoma" w:hAnsi="Tahoma" w:cs="Tahoma"/>
                <w:b/>
              </w:rPr>
              <w:t xml:space="preserve">Curriculare Vorgaben: </w:t>
            </w:r>
          </w:p>
          <w:p w:rsidR="006E13E8" w:rsidRDefault="006E13E8" w:rsidP="007520C7">
            <w:pPr>
              <w:jc w:val="center"/>
              <w:rPr>
                <w:b/>
                <w:sz w:val="20"/>
                <w:szCs w:val="20"/>
              </w:rPr>
            </w:pPr>
          </w:p>
          <w:p w:rsidR="007520C7" w:rsidRPr="00D762C6" w:rsidRDefault="007520C7" w:rsidP="007520C7">
            <w:pPr>
              <w:jc w:val="center"/>
              <w:rPr>
                <w:rFonts w:asciiTheme="minorHAnsi" w:hAnsiTheme="minorHAnsi" w:cstheme="minorHAnsi"/>
                <w:sz w:val="20"/>
                <w:szCs w:val="20"/>
              </w:rPr>
            </w:pPr>
            <w:r w:rsidRPr="00D762C6">
              <w:rPr>
                <w:rFonts w:asciiTheme="minorHAnsi" w:hAnsiTheme="minorHAnsi" w:cstheme="minorHAnsi"/>
                <w:sz w:val="20"/>
                <w:szCs w:val="20"/>
              </w:rPr>
              <w:t>(Niveaustufe 3 RRL)</w:t>
            </w:r>
          </w:p>
          <w:p w:rsidR="009830B7" w:rsidRPr="004472C3" w:rsidRDefault="009830B7" w:rsidP="002D3979">
            <w:pPr>
              <w:spacing w:before="60" w:after="60"/>
              <w:rPr>
                <w:rFonts w:ascii="Tahoma" w:hAnsi="Tahoma" w:cs="Tahoma"/>
                <w:b/>
              </w:rPr>
            </w:pPr>
          </w:p>
        </w:tc>
        <w:tc>
          <w:tcPr>
            <w:tcW w:w="11304" w:type="dxa"/>
            <w:gridSpan w:val="7"/>
            <w:tcBorders>
              <w:top w:val="nil"/>
              <w:left w:val="nil"/>
              <w:bottom w:val="single" w:sz="4" w:space="0" w:color="auto"/>
              <w:right w:val="single" w:sz="4" w:space="0" w:color="auto"/>
            </w:tcBorders>
            <w:shd w:val="clear" w:color="auto" w:fill="FFFFFF" w:themeFill="background1"/>
          </w:tcPr>
          <w:p w:rsidR="002D3979" w:rsidRPr="00E14866" w:rsidRDefault="00E14866" w:rsidP="00E14866">
            <w:pPr>
              <w:spacing w:before="60" w:after="60"/>
              <w:rPr>
                <w:rFonts w:asciiTheme="minorHAnsi" w:hAnsiTheme="minorHAnsi" w:cstheme="minorHAnsi"/>
                <w:i/>
                <w:sz w:val="20"/>
                <w:szCs w:val="20"/>
              </w:rPr>
            </w:pPr>
            <w:r w:rsidRPr="00E14866">
              <w:rPr>
                <w:rFonts w:asciiTheme="minorHAnsi" w:hAnsiTheme="minorHAnsi" w:cstheme="minorHAnsi"/>
                <w:i/>
                <w:sz w:val="20"/>
                <w:szCs w:val="20"/>
              </w:rPr>
              <w:t xml:space="preserve">Vorgaben aus den Ordnungsmitteln, wie z. B. Rahmenrichtlinien, Rahmenlehrplan einschließlich Lernfelder, Qualifizierungsbausteine </w:t>
            </w:r>
          </w:p>
          <w:p w:rsidR="004472C3" w:rsidRDefault="001A6C1F" w:rsidP="002D3979">
            <w:pPr>
              <w:spacing w:before="60" w:after="60"/>
              <w:rPr>
                <w:rFonts w:asciiTheme="minorHAnsi" w:hAnsiTheme="minorHAnsi" w:cstheme="minorHAnsi"/>
                <w:sz w:val="20"/>
                <w:szCs w:val="20"/>
              </w:rPr>
            </w:pPr>
            <w:hyperlink r:id="rId9" w:history="1">
              <w:r w:rsidR="007520C7">
                <w:rPr>
                  <w:rStyle w:val="Hyperlink"/>
                  <w:rFonts w:asciiTheme="minorHAnsi" w:hAnsiTheme="minorHAnsi" w:cstheme="minorHAnsi"/>
                  <w:sz w:val="20"/>
                  <w:szCs w:val="20"/>
                </w:rPr>
                <w:t>Rahmenrichtlinien/Politik</w:t>
              </w:r>
            </w:hyperlink>
            <w:r w:rsidR="007520C7">
              <w:rPr>
                <w:rFonts w:asciiTheme="minorHAnsi" w:hAnsiTheme="minorHAnsi" w:cstheme="minorHAnsi"/>
                <w:sz w:val="20"/>
                <w:szCs w:val="20"/>
              </w:rPr>
              <w:t xml:space="preserve"> </w:t>
            </w:r>
          </w:p>
          <w:p w:rsidR="004B70B2" w:rsidRPr="004B70B2" w:rsidRDefault="004B70B2" w:rsidP="004B70B2">
            <w:pPr>
              <w:pStyle w:val="Default"/>
              <w:rPr>
                <w:rFonts w:asciiTheme="majorHAnsi" w:hAnsiTheme="majorHAnsi" w:cstheme="majorHAnsi"/>
                <w:sz w:val="20"/>
                <w:szCs w:val="20"/>
              </w:rPr>
            </w:pPr>
            <w:r w:rsidRPr="004B70B2">
              <w:rPr>
                <w:rFonts w:asciiTheme="majorHAnsi" w:hAnsiTheme="majorHAnsi" w:cstheme="majorHAnsi"/>
                <w:sz w:val="20"/>
                <w:szCs w:val="20"/>
              </w:rPr>
              <w:t>Die Schülerinnen und Schüler stellen eigene und fremde</w:t>
            </w:r>
            <w:r>
              <w:rPr>
                <w:rFonts w:asciiTheme="majorHAnsi" w:hAnsiTheme="majorHAnsi" w:cstheme="majorHAnsi"/>
                <w:sz w:val="20"/>
                <w:szCs w:val="20"/>
              </w:rPr>
              <w:t xml:space="preserve"> </w:t>
            </w:r>
            <w:r w:rsidRPr="004B70B2">
              <w:rPr>
                <w:rFonts w:asciiTheme="majorHAnsi" w:hAnsiTheme="majorHAnsi" w:cstheme="majorHAnsi"/>
                <w:sz w:val="20"/>
                <w:szCs w:val="20"/>
              </w:rPr>
              <w:t>Interessen in Schule/Betrieb in ausgewählten Situationen dar und ermitteln sowohl Überschneidungen als</w:t>
            </w:r>
            <w:r>
              <w:rPr>
                <w:rFonts w:asciiTheme="majorHAnsi" w:hAnsiTheme="majorHAnsi" w:cstheme="majorHAnsi"/>
                <w:sz w:val="20"/>
                <w:szCs w:val="20"/>
              </w:rPr>
              <w:t xml:space="preserve"> </w:t>
            </w:r>
            <w:r w:rsidRPr="004B70B2">
              <w:rPr>
                <w:rFonts w:asciiTheme="majorHAnsi" w:hAnsiTheme="majorHAnsi" w:cstheme="majorHAnsi"/>
                <w:sz w:val="20"/>
                <w:szCs w:val="20"/>
              </w:rPr>
              <w:t>auch Unterschiede.</w:t>
            </w:r>
            <w:r>
              <w:rPr>
                <w:rFonts w:asciiTheme="majorHAnsi" w:hAnsiTheme="majorHAnsi" w:cstheme="majorHAnsi"/>
                <w:sz w:val="20"/>
                <w:szCs w:val="20"/>
              </w:rPr>
              <w:t xml:space="preserve"> </w:t>
            </w:r>
            <w:r w:rsidRPr="004B70B2">
              <w:rPr>
                <w:rFonts w:asciiTheme="majorHAnsi" w:hAnsiTheme="majorHAnsi" w:cstheme="majorHAnsi"/>
                <w:sz w:val="20"/>
                <w:szCs w:val="20"/>
              </w:rPr>
              <w:t>Sie erläutern ihre Möglichkeiten der Interessenwahrnehmung in Schule/Betrieb.</w:t>
            </w:r>
          </w:p>
          <w:p w:rsidR="004B70B2" w:rsidRPr="004B70B2" w:rsidRDefault="004B70B2" w:rsidP="004B70B2">
            <w:pPr>
              <w:pStyle w:val="Default"/>
              <w:rPr>
                <w:rFonts w:asciiTheme="majorHAnsi" w:hAnsiTheme="majorHAnsi" w:cstheme="majorHAnsi"/>
                <w:sz w:val="20"/>
                <w:szCs w:val="20"/>
              </w:rPr>
            </w:pPr>
            <w:r w:rsidRPr="004B70B2">
              <w:rPr>
                <w:rFonts w:asciiTheme="majorHAnsi" w:hAnsiTheme="majorHAnsi" w:cstheme="majorHAnsi"/>
                <w:sz w:val="20"/>
                <w:szCs w:val="20"/>
              </w:rPr>
              <w:t>Sie vergleichen Möglichkeiten der Konfliktregelung</w:t>
            </w:r>
            <w:r>
              <w:rPr>
                <w:rFonts w:asciiTheme="majorHAnsi" w:hAnsiTheme="majorHAnsi" w:cstheme="majorHAnsi"/>
                <w:sz w:val="20"/>
                <w:szCs w:val="20"/>
              </w:rPr>
              <w:t xml:space="preserve"> </w:t>
            </w:r>
            <w:r w:rsidRPr="004B70B2">
              <w:rPr>
                <w:rFonts w:asciiTheme="majorHAnsi" w:hAnsiTheme="majorHAnsi" w:cstheme="majorHAnsi"/>
                <w:sz w:val="20"/>
                <w:szCs w:val="20"/>
              </w:rPr>
              <w:t>unter Beachtung von Machtverhältnissen und Mitbestimmungsmöglichkeiten.</w:t>
            </w:r>
          </w:p>
          <w:p w:rsidR="007520C7" w:rsidRPr="00D762C6" w:rsidRDefault="004B70B2" w:rsidP="004B70B2">
            <w:pPr>
              <w:pStyle w:val="Default"/>
              <w:rPr>
                <w:rFonts w:asciiTheme="majorHAnsi" w:hAnsiTheme="majorHAnsi" w:cstheme="majorHAnsi"/>
                <w:sz w:val="20"/>
                <w:szCs w:val="20"/>
              </w:rPr>
            </w:pPr>
            <w:r w:rsidRPr="004B70B2">
              <w:rPr>
                <w:rFonts w:asciiTheme="majorHAnsi" w:hAnsiTheme="majorHAnsi" w:cstheme="majorHAnsi"/>
                <w:sz w:val="20"/>
                <w:szCs w:val="20"/>
              </w:rPr>
              <w:t>Sie diskutieren die Erfolgsaussichten ihrer Möglichkeiten der Interessenwahrnehmung in Schule/Betrieb</w:t>
            </w:r>
            <w:r w:rsidR="001E3BAA">
              <w:rPr>
                <w:rFonts w:asciiTheme="majorHAnsi" w:hAnsiTheme="majorHAnsi" w:cstheme="majorHAnsi"/>
                <w:sz w:val="20"/>
                <w:szCs w:val="20"/>
              </w:rPr>
              <w:t xml:space="preserve"> </w:t>
            </w:r>
            <w:r w:rsidR="001E3BAA">
              <w:rPr>
                <w:rFonts w:asciiTheme="majorHAnsi" w:hAnsiTheme="majorHAnsi" w:cstheme="majorHAnsi"/>
                <w:sz w:val="20"/>
                <w:szCs w:val="20"/>
              </w:rPr>
              <w:br/>
            </w:r>
            <w:r w:rsidRPr="004B70B2">
              <w:rPr>
                <w:rFonts w:asciiTheme="majorHAnsi" w:hAnsiTheme="majorHAnsi" w:cstheme="majorHAnsi"/>
                <w:sz w:val="20"/>
                <w:szCs w:val="20"/>
              </w:rPr>
              <w:t>Sie beurteilen ihre Lernfortschritte.</w:t>
            </w:r>
          </w:p>
        </w:tc>
      </w:tr>
      <w:tr w:rsidR="00076570" w:rsidTr="0040739D">
        <w:tblPrEx>
          <w:tblBorders>
            <w:insideH w:val="single" w:sz="4" w:space="0" w:color="auto"/>
            <w:insideV w:val="single" w:sz="4" w:space="0" w:color="auto"/>
          </w:tblBorders>
        </w:tblPrEx>
        <w:tc>
          <w:tcPr>
            <w:tcW w:w="83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76570" w:rsidRPr="00AB0EAC" w:rsidRDefault="00076570" w:rsidP="00076570">
            <w:pPr>
              <w:spacing w:before="120" w:after="120"/>
              <w:rPr>
                <w:sz w:val="28"/>
                <w:szCs w:val="28"/>
              </w:rPr>
            </w:pPr>
            <w:r w:rsidRPr="00AB0EAC">
              <w:rPr>
                <w:b/>
                <w:sz w:val="28"/>
                <w:szCs w:val="28"/>
              </w:rPr>
              <w:t xml:space="preserve">Titel der Lernsituation:  </w:t>
            </w:r>
          </w:p>
          <w:p w:rsidR="00076570" w:rsidRPr="00076570" w:rsidRDefault="004B70B2" w:rsidP="00076570">
            <w:pPr>
              <w:spacing w:before="120" w:after="120"/>
              <w:rPr>
                <w:b/>
                <w:sz w:val="20"/>
              </w:rPr>
            </w:pPr>
            <w:r>
              <w:rPr>
                <w:b/>
                <w:i/>
              </w:rPr>
              <w:t>Rechte und P</w:t>
            </w:r>
            <w:r w:rsidR="00655317">
              <w:rPr>
                <w:b/>
                <w:i/>
              </w:rPr>
              <w:t>flichten in der Ausbildung</w:t>
            </w:r>
          </w:p>
        </w:tc>
        <w:tc>
          <w:tcPr>
            <w:tcW w:w="5917" w:type="dxa"/>
            <w:gridSpan w:val="4"/>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45"/>
              <w:gridCol w:w="2846"/>
            </w:tblGrid>
            <w:tr w:rsidR="005C1200" w:rsidTr="0040739D">
              <w:tc>
                <w:tcPr>
                  <w:tcW w:w="2845" w:type="dxa"/>
                  <w:shd w:val="clear" w:color="auto" w:fill="F2F2F2" w:themeFill="background1" w:themeFillShade="F2"/>
                </w:tcPr>
                <w:p w:rsidR="005C1200" w:rsidRDefault="005C1200" w:rsidP="009D7B9F">
                  <w:pPr>
                    <w:spacing w:before="120" w:after="120"/>
                    <w:jc w:val="center"/>
                  </w:pPr>
                  <w:r>
                    <w:rPr>
                      <w:b/>
                      <w:sz w:val="20"/>
                    </w:rPr>
                    <w:t>Geplanter Zeitrichtwert:</w:t>
                  </w:r>
                </w:p>
                <w:p w:rsidR="005C1200" w:rsidRPr="002575F3" w:rsidRDefault="00F33A83" w:rsidP="009D7B9F">
                  <w:pPr>
                    <w:spacing w:before="120" w:after="120"/>
                    <w:jc w:val="center"/>
                    <w:rPr>
                      <w:sz w:val="20"/>
                    </w:rPr>
                  </w:pPr>
                  <w:r>
                    <w:rPr>
                      <w:b/>
                      <w:i/>
                      <w:sz w:val="20"/>
                    </w:rPr>
                    <w:t>6</w:t>
                  </w:r>
                  <w:r w:rsidR="005C1200" w:rsidRPr="002575F3">
                    <w:rPr>
                      <w:i/>
                      <w:sz w:val="20"/>
                    </w:rPr>
                    <w:t xml:space="preserve"> </w:t>
                  </w:r>
                  <w:r>
                    <w:rPr>
                      <w:i/>
                      <w:sz w:val="20"/>
                    </w:rPr>
                    <w:t>Unterrichts</w:t>
                  </w:r>
                  <w:r w:rsidR="005C1200" w:rsidRPr="002575F3">
                    <w:rPr>
                      <w:i/>
                      <w:sz w:val="20"/>
                    </w:rPr>
                    <w:t>stunden</w:t>
                  </w:r>
                  <w:r w:rsidR="004C616A" w:rsidRPr="002575F3">
                    <w:rPr>
                      <w:i/>
                      <w:sz w:val="20"/>
                    </w:rPr>
                    <w:t xml:space="preserve"> </w:t>
                  </w:r>
                </w:p>
              </w:tc>
              <w:tc>
                <w:tcPr>
                  <w:tcW w:w="2846" w:type="dxa"/>
                </w:tcPr>
                <w:p w:rsidR="005C1200" w:rsidRPr="008749FF" w:rsidRDefault="001A6C1F" w:rsidP="008749FF">
                  <w:pPr>
                    <w:spacing w:beforeLines="60" w:before="144" w:after="60"/>
                    <w:rPr>
                      <w:i/>
                      <w:color w:val="0563C1" w:themeColor="hyperlink"/>
                      <w:sz w:val="20"/>
                      <w:u w:val="single"/>
                    </w:rPr>
                  </w:pPr>
                  <w:hyperlink r:id="rId10" w:history="1">
                    <w:r w:rsidR="00215E7A">
                      <w:rPr>
                        <w:rStyle w:val="Hyperlink"/>
                        <w:i/>
                        <w:sz w:val="20"/>
                      </w:rPr>
                      <w:t>Link zum Moodle-Kurs Politik</w:t>
                    </w:r>
                  </w:hyperlink>
                </w:p>
              </w:tc>
            </w:tr>
          </w:tbl>
          <w:p w:rsidR="00076570" w:rsidRPr="009830B7" w:rsidRDefault="00076570" w:rsidP="009D7B9F">
            <w:pPr>
              <w:spacing w:before="120" w:after="120"/>
              <w:jc w:val="center"/>
              <w:rPr>
                <w:i/>
              </w:rPr>
            </w:pPr>
          </w:p>
        </w:tc>
      </w:tr>
      <w:tr w:rsidR="002D3979" w:rsidTr="001E3BAA">
        <w:tblPrEx>
          <w:tblBorders>
            <w:insideH w:val="single" w:sz="4" w:space="0" w:color="auto"/>
            <w:insideV w:val="single" w:sz="4" w:space="0" w:color="auto"/>
          </w:tblBorders>
        </w:tblPrEx>
        <w:tc>
          <w:tcPr>
            <w:tcW w:w="10343" w:type="dxa"/>
            <w:gridSpan w:val="5"/>
            <w:tcBorders>
              <w:top w:val="single" w:sz="4" w:space="0" w:color="auto"/>
            </w:tcBorders>
          </w:tcPr>
          <w:p w:rsidR="001E3BAA" w:rsidRDefault="002D3979" w:rsidP="001E3BAA">
            <w:pPr>
              <w:spacing w:beforeLines="60" w:before="144" w:afterLines="60" w:after="144"/>
              <w:ind w:left="1"/>
              <w:rPr>
                <w:rFonts w:ascii="Calibri" w:hAnsi="Calibri" w:cs="Calibri"/>
              </w:rPr>
            </w:pPr>
            <w:r w:rsidRPr="00E14866">
              <w:rPr>
                <w:rFonts w:ascii="Calibri" w:hAnsi="Calibri" w:cs="Calibri"/>
                <w:b/>
              </w:rPr>
              <w:t>Handlungssituation</w:t>
            </w:r>
            <w:r w:rsidRPr="00E14866">
              <w:rPr>
                <w:rFonts w:ascii="Calibri" w:hAnsi="Calibri" w:cs="Calibri"/>
              </w:rPr>
              <w:t xml:space="preserve">:  </w:t>
            </w:r>
          </w:p>
          <w:p w:rsidR="00AF6A8E" w:rsidRPr="001E3BAA" w:rsidRDefault="001E3BAA" w:rsidP="001E3BAA">
            <w:pPr>
              <w:spacing w:beforeLines="60" w:before="144" w:afterLines="60" w:after="144"/>
              <w:ind w:left="1"/>
              <w:rPr>
                <w:rFonts w:ascii="Calibri" w:hAnsi="Calibri" w:cs="Calibri"/>
                <w:i/>
                <w:sz w:val="22"/>
                <w:szCs w:val="22"/>
              </w:rPr>
            </w:pPr>
            <w:r w:rsidRPr="001E3BAA">
              <w:rPr>
                <w:rFonts w:ascii="Calibri" w:hAnsi="Calibri" w:cs="Calibri"/>
                <w:sz w:val="22"/>
                <w:szCs w:val="22"/>
              </w:rPr>
              <w:t xml:space="preserve">Anna ist 16 Jahre alt und hat </w:t>
            </w:r>
            <w:r w:rsidR="00CE3306" w:rsidRPr="001E3BAA">
              <w:rPr>
                <w:rFonts w:ascii="Calibri" w:hAnsi="Calibri" w:cs="Calibri"/>
                <w:sz w:val="22"/>
                <w:szCs w:val="22"/>
              </w:rPr>
              <w:t xml:space="preserve">vor 3 Monaten </w:t>
            </w:r>
            <w:r w:rsidRPr="001E3BAA">
              <w:rPr>
                <w:rFonts w:ascii="Calibri" w:hAnsi="Calibri" w:cs="Calibri"/>
                <w:sz w:val="22"/>
                <w:szCs w:val="22"/>
              </w:rPr>
              <w:t xml:space="preserve">eine Ausbildung </w:t>
            </w:r>
            <w:r w:rsidR="00903AAE">
              <w:rPr>
                <w:rFonts w:ascii="Calibri" w:hAnsi="Calibri" w:cs="Calibri"/>
                <w:sz w:val="22"/>
                <w:szCs w:val="22"/>
              </w:rPr>
              <w:t>in Ihrem</w:t>
            </w:r>
            <w:r w:rsidRPr="001E3BAA">
              <w:rPr>
                <w:rFonts w:ascii="Calibri" w:hAnsi="Calibri" w:cs="Calibri"/>
                <w:sz w:val="22"/>
                <w:szCs w:val="22"/>
              </w:rPr>
              <w:t xml:space="preserve"> </w:t>
            </w:r>
            <w:r w:rsidR="00903AAE">
              <w:rPr>
                <w:rFonts w:ascii="Calibri" w:hAnsi="Calibri" w:cs="Calibri"/>
                <w:sz w:val="22"/>
                <w:szCs w:val="22"/>
              </w:rPr>
              <w:t>Ausbildungsbetrieb</w:t>
            </w:r>
            <w:r w:rsidRPr="001E3BAA">
              <w:rPr>
                <w:rFonts w:ascii="Calibri" w:hAnsi="Calibri" w:cs="Calibri"/>
                <w:sz w:val="22"/>
                <w:szCs w:val="22"/>
              </w:rPr>
              <w:t xml:space="preserve"> begonnen. Anna trifft in der Berufsschule eine andere Auszubildende. Beim Vergleich beider Ausbildungsverträge fällt Anna auf, dass unterschiedliche Angaben </w:t>
            </w:r>
            <w:r w:rsidR="00903AAE">
              <w:rPr>
                <w:rFonts w:ascii="Calibri" w:hAnsi="Calibri" w:cs="Calibri"/>
                <w:sz w:val="22"/>
                <w:szCs w:val="22"/>
              </w:rPr>
              <w:t>in beiden Verträgen gemacht sind</w:t>
            </w:r>
            <w:r w:rsidRPr="001E3BAA">
              <w:rPr>
                <w:rFonts w:ascii="Calibri" w:hAnsi="Calibri" w:cs="Calibri"/>
                <w:sz w:val="22"/>
                <w:szCs w:val="22"/>
              </w:rPr>
              <w:t xml:space="preserve">. Anna </w:t>
            </w:r>
            <w:r w:rsidR="00903AAE">
              <w:rPr>
                <w:rFonts w:ascii="Calibri" w:hAnsi="Calibri" w:cs="Calibri"/>
                <w:sz w:val="22"/>
                <w:szCs w:val="22"/>
              </w:rPr>
              <w:t>erfährt auch</w:t>
            </w:r>
            <w:r w:rsidRPr="001E3BAA">
              <w:rPr>
                <w:rFonts w:ascii="Calibri" w:hAnsi="Calibri" w:cs="Calibri"/>
                <w:sz w:val="22"/>
                <w:szCs w:val="22"/>
              </w:rPr>
              <w:t xml:space="preserve">, dass </w:t>
            </w:r>
            <w:r w:rsidR="00903AAE">
              <w:rPr>
                <w:rFonts w:ascii="Calibri" w:hAnsi="Calibri" w:cs="Calibri"/>
                <w:sz w:val="22"/>
                <w:szCs w:val="22"/>
              </w:rPr>
              <w:t>andere Azubis</w:t>
            </w:r>
            <w:r w:rsidRPr="001E3BAA">
              <w:rPr>
                <w:rFonts w:ascii="Calibri" w:hAnsi="Calibri" w:cs="Calibri"/>
                <w:sz w:val="22"/>
                <w:szCs w:val="22"/>
              </w:rPr>
              <w:t xml:space="preserve"> </w:t>
            </w:r>
            <w:r w:rsidR="00903AAE">
              <w:rPr>
                <w:rFonts w:ascii="Calibri" w:hAnsi="Calibri" w:cs="Calibri"/>
                <w:sz w:val="22"/>
                <w:szCs w:val="22"/>
              </w:rPr>
              <w:t xml:space="preserve">die </w:t>
            </w:r>
            <w:r w:rsidRPr="001E3BAA">
              <w:rPr>
                <w:rFonts w:ascii="Calibri" w:hAnsi="Calibri" w:cs="Calibri"/>
                <w:sz w:val="22"/>
                <w:szCs w:val="22"/>
              </w:rPr>
              <w:t xml:space="preserve">Arbeitskleidung </w:t>
            </w:r>
            <w:r w:rsidR="00903AAE">
              <w:rPr>
                <w:rFonts w:ascii="Calibri" w:hAnsi="Calibri" w:cs="Calibri"/>
                <w:sz w:val="22"/>
                <w:szCs w:val="22"/>
              </w:rPr>
              <w:t>kostenlos gestellt bekommen</w:t>
            </w:r>
            <w:r w:rsidRPr="001E3BAA">
              <w:rPr>
                <w:rFonts w:ascii="Calibri" w:hAnsi="Calibri" w:cs="Calibri"/>
                <w:sz w:val="22"/>
                <w:szCs w:val="22"/>
              </w:rPr>
              <w:t xml:space="preserve">. Anna wird misstrauisch und möchte umgehend </w:t>
            </w:r>
            <w:r w:rsidR="00903AAE">
              <w:rPr>
                <w:rFonts w:ascii="Calibri" w:hAnsi="Calibri" w:cs="Calibri"/>
                <w:sz w:val="22"/>
                <w:szCs w:val="22"/>
              </w:rPr>
              <w:t>die</w:t>
            </w:r>
            <w:r w:rsidRPr="001E3BAA">
              <w:rPr>
                <w:rFonts w:ascii="Calibri" w:hAnsi="Calibri" w:cs="Calibri"/>
                <w:sz w:val="22"/>
                <w:szCs w:val="22"/>
              </w:rPr>
              <w:t xml:space="preserve"> Angaben im Ausbildungsvertrag prüfen. Ebenso ihre Pflichten und die des Betriebes.  Anschließend möchte Anna</w:t>
            </w:r>
            <w:r w:rsidR="00AC40B9">
              <w:rPr>
                <w:rFonts w:ascii="Calibri" w:hAnsi="Calibri" w:cs="Calibri"/>
                <w:sz w:val="22"/>
                <w:szCs w:val="22"/>
              </w:rPr>
              <w:t xml:space="preserve"> </w:t>
            </w:r>
            <w:r w:rsidR="00903AAE">
              <w:rPr>
                <w:rFonts w:ascii="Calibri" w:hAnsi="Calibri" w:cs="Calibri"/>
                <w:sz w:val="22"/>
                <w:szCs w:val="22"/>
              </w:rPr>
              <w:t xml:space="preserve">ihren Chef </w:t>
            </w:r>
            <w:r w:rsidR="00AC40B9">
              <w:rPr>
                <w:rFonts w:ascii="Calibri" w:hAnsi="Calibri" w:cs="Calibri"/>
                <w:sz w:val="22"/>
                <w:szCs w:val="22"/>
              </w:rPr>
              <w:t>in einem Gespräch</w:t>
            </w:r>
            <w:r w:rsidRPr="001E3BAA">
              <w:rPr>
                <w:rFonts w:ascii="Calibri" w:hAnsi="Calibri" w:cs="Calibri"/>
                <w:sz w:val="22"/>
                <w:szCs w:val="22"/>
              </w:rPr>
              <w:t xml:space="preserve"> mit den </w:t>
            </w:r>
            <w:r w:rsidR="00CE3306">
              <w:rPr>
                <w:rFonts w:ascii="Calibri" w:hAnsi="Calibri" w:cs="Calibri"/>
                <w:sz w:val="22"/>
                <w:szCs w:val="22"/>
              </w:rPr>
              <w:t xml:space="preserve">Fragen und </w:t>
            </w:r>
            <w:r w:rsidRPr="001E3BAA">
              <w:rPr>
                <w:rFonts w:ascii="Calibri" w:hAnsi="Calibri" w:cs="Calibri"/>
                <w:sz w:val="22"/>
                <w:szCs w:val="22"/>
              </w:rPr>
              <w:t>Problemen konfrontieren.</w:t>
            </w:r>
          </w:p>
          <w:p w:rsidR="00B22A64" w:rsidRPr="00E14866" w:rsidRDefault="00B22A64" w:rsidP="001E3BAA">
            <w:pPr>
              <w:spacing w:beforeLines="60" w:before="144" w:afterLines="60" w:after="144"/>
              <w:rPr>
                <w:rFonts w:ascii="Calibri" w:hAnsi="Calibri" w:cs="Calibri"/>
                <w:sz w:val="22"/>
                <w:szCs w:val="22"/>
              </w:rPr>
            </w:pPr>
            <w:r w:rsidRPr="00E14866">
              <w:rPr>
                <w:rFonts w:ascii="Calibri" w:hAnsi="Calibri" w:cs="Calibri"/>
                <w:b/>
              </w:rPr>
              <w:t>Handlungsergebnis:</w:t>
            </w:r>
            <w:r w:rsidR="00AB0EAC">
              <w:rPr>
                <w:rFonts w:ascii="Calibri" w:hAnsi="Calibri" w:cs="Calibri"/>
                <w:b/>
              </w:rPr>
              <w:br/>
            </w:r>
            <w:r w:rsidR="00E14866" w:rsidRPr="00E14866">
              <w:rPr>
                <w:rFonts w:ascii="Calibri" w:hAnsi="Calibri" w:cs="Calibri"/>
                <w:sz w:val="22"/>
                <w:szCs w:val="22"/>
              </w:rPr>
              <w:t xml:space="preserve">z. B. Datei, Werkstück, </w:t>
            </w:r>
            <w:r w:rsidR="00E14866" w:rsidRPr="007F1A97">
              <w:rPr>
                <w:rFonts w:ascii="Calibri" w:hAnsi="Calibri" w:cs="Calibri"/>
                <w:sz w:val="22"/>
                <w:szCs w:val="22"/>
              </w:rPr>
              <w:t>Plakat</w:t>
            </w:r>
            <w:r w:rsidR="00B447E6" w:rsidRPr="007F1A97">
              <w:rPr>
                <w:rFonts w:ascii="Calibri" w:hAnsi="Calibri" w:cs="Calibri"/>
                <w:sz w:val="22"/>
                <w:szCs w:val="22"/>
              </w:rPr>
              <w:t>e</w:t>
            </w:r>
            <w:r w:rsidR="00E14866" w:rsidRPr="00E14866">
              <w:rPr>
                <w:rFonts w:ascii="Calibri" w:hAnsi="Calibri" w:cs="Calibri"/>
                <w:sz w:val="22"/>
                <w:szCs w:val="22"/>
              </w:rPr>
              <w:t>, Bewegungsform,</w:t>
            </w:r>
            <w:r w:rsidR="00E14866">
              <w:rPr>
                <w:rFonts w:ascii="Calibri" w:hAnsi="Calibri" w:cs="Calibri"/>
                <w:sz w:val="22"/>
                <w:szCs w:val="22"/>
              </w:rPr>
              <w:t xml:space="preserve"> </w:t>
            </w:r>
            <w:r w:rsidR="00E14866" w:rsidRPr="00E14866">
              <w:rPr>
                <w:rFonts w:ascii="Calibri" w:hAnsi="Calibri" w:cs="Calibri"/>
                <w:sz w:val="22"/>
                <w:szCs w:val="22"/>
              </w:rPr>
              <w:t>Pro und Kontra</w:t>
            </w:r>
            <w:r w:rsidR="007520C7">
              <w:rPr>
                <w:rFonts w:ascii="Calibri" w:hAnsi="Calibri" w:cs="Calibri"/>
                <w:sz w:val="22"/>
                <w:szCs w:val="22"/>
              </w:rPr>
              <w:t>,</w:t>
            </w:r>
            <w:r w:rsidR="00E14866" w:rsidRPr="00E14866">
              <w:rPr>
                <w:rFonts w:ascii="Calibri" w:hAnsi="Calibri" w:cs="Calibri"/>
                <w:sz w:val="22"/>
                <w:szCs w:val="22"/>
              </w:rPr>
              <w:t xml:space="preserve"> </w:t>
            </w:r>
            <w:r w:rsidR="00E14866" w:rsidRPr="00B447E6">
              <w:rPr>
                <w:rFonts w:ascii="Calibri" w:hAnsi="Calibri" w:cs="Calibri"/>
                <w:sz w:val="22"/>
                <w:szCs w:val="22"/>
              </w:rPr>
              <w:t>Diskussion</w:t>
            </w:r>
            <w:r w:rsidR="00E14866" w:rsidRPr="00E14866">
              <w:rPr>
                <w:rFonts w:ascii="Calibri" w:hAnsi="Calibri" w:cs="Calibri"/>
                <w:sz w:val="22"/>
                <w:szCs w:val="22"/>
              </w:rPr>
              <w:t xml:space="preserve">, </w:t>
            </w:r>
            <w:r w:rsidR="00B21B13">
              <w:rPr>
                <w:rFonts w:ascii="Calibri" w:hAnsi="Calibri" w:cs="Calibri"/>
                <w:b/>
                <w:sz w:val="22"/>
                <w:szCs w:val="22"/>
              </w:rPr>
              <w:t xml:space="preserve">Rollenspiel </w:t>
            </w:r>
          </w:p>
        </w:tc>
        <w:tc>
          <w:tcPr>
            <w:tcW w:w="3933" w:type="dxa"/>
            <w:gridSpan w:val="3"/>
            <w:tcBorders>
              <w:top w:val="single" w:sz="4" w:space="0" w:color="auto"/>
            </w:tcBorders>
          </w:tcPr>
          <w:p w:rsidR="001E3BAA" w:rsidRPr="00215E7A" w:rsidRDefault="00B22A64" w:rsidP="00215E7A">
            <w:pPr>
              <w:spacing w:beforeLines="60" w:before="144" w:afterLines="60" w:after="144"/>
              <w:rPr>
                <w:rFonts w:ascii="Calibri" w:hAnsi="Calibri" w:cs="Calibri"/>
                <w:b/>
              </w:rPr>
            </w:pPr>
            <w:r w:rsidRPr="00B22A64">
              <w:rPr>
                <w:rFonts w:ascii="Calibri" w:hAnsi="Calibri" w:cs="Calibri"/>
                <w:b/>
              </w:rPr>
              <w:t>Hinweise:</w:t>
            </w:r>
          </w:p>
          <w:p w:rsidR="001E3BAA" w:rsidRPr="001E3BAA" w:rsidRDefault="001E3BAA" w:rsidP="001E3BAA">
            <w:pPr>
              <w:pStyle w:val="Listenabsatz"/>
              <w:spacing w:beforeLines="60" w:before="144" w:afterLines="60" w:after="144"/>
              <w:ind w:left="721"/>
              <w:rPr>
                <w:rFonts w:ascii="Calibri" w:hAnsi="Calibri" w:cs="Calibri"/>
                <w:b/>
                <w:sz w:val="16"/>
                <w:szCs w:val="16"/>
                <w:u w:val="single"/>
              </w:rPr>
            </w:pPr>
            <w:r w:rsidRPr="001E3BAA">
              <w:rPr>
                <w:rFonts w:ascii="Calibri" w:hAnsi="Calibri" w:cs="Calibri"/>
                <w:b/>
                <w:sz w:val="16"/>
                <w:szCs w:val="16"/>
                <w:u w:val="single"/>
              </w:rPr>
              <w:t>Handlungssituation</w:t>
            </w:r>
          </w:p>
          <w:p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ist Kern einer Lernsituation,</w:t>
            </w:r>
          </w:p>
          <w:p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beschreibt einen beruflichen, fachlichen, gesellschaftlichen oder privaten Kontext,</w:t>
            </w:r>
          </w:p>
          <w:p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initiiert und trägt einen komplexen Lern- und Arbeitsprozess,</w:t>
            </w:r>
          </w:p>
          <w:p w:rsidR="001E3BAA" w:rsidRPr="001E3BAA"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bildet den Rahmen für den Unterricht,</w:t>
            </w:r>
          </w:p>
          <w:p w:rsidR="00B447E6" w:rsidRPr="00215E7A" w:rsidRDefault="001E3BAA" w:rsidP="001E3BAA">
            <w:pPr>
              <w:pStyle w:val="Listenabsatz"/>
              <w:numPr>
                <w:ilvl w:val="0"/>
                <w:numId w:val="9"/>
              </w:numPr>
              <w:spacing w:beforeLines="60" w:before="144" w:afterLines="60" w:after="144"/>
              <w:rPr>
                <w:rFonts w:ascii="Calibri" w:hAnsi="Calibri" w:cs="Calibri"/>
                <w:sz w:val="16"/>
                <w:szCs w:val="16"/>
              </w:rPr>
            </w:pPr>
            <w:r w:rsidRPr="001E3BAA">
              <w:rPr>
                <w:rFonts w:asciiTheme="minorHAnsi" w:hAnsiTheme="minorHAnsi" w:cstheme="minorHAnsi"/>
                <w:sz w:val="16"/>
                <w:szCs w:val="16"/>
              </w:rPr>
              <w:t>führt zu einem Handlungsergebnis.</w:t>
            </w:r>
          </w:p>
          <w:p w:rsidR="00215E7A" w:rsidRDefault="00215E7A" w:rsidP="00215E7A">
            <w:pPr>
              <w:spacing w:beforeLines="60" w:before="144" w:afterLines="60" w:after="144"/>
              <w:rPr>
                <w:rFonts w:ascii="Calibri" w:hAnsi="Calibri" w:cs="Calibri"/>
                <w:sz w:val="16"/>
                <w:szCs w:val="16"/>
              </w:rPr>
            </w:pPr>
          </w:p>
          <w:p w:rsidR="00215E7A" w:rsidRPr="00C267A0" w:rsidRDefault="00C267A0" w:rsidP="00215E7A">
            <w:pPr>
              <w:spacing w:beforeLines="60" w:before="144" w:afterLines="60" w:after="144"/>
              <w:rPr>
                <w:rFonts w:ascii="Calibri" w:hAnsi="Calibri" w:cs="Calibri"/>
                <w:b/>
              </w:rPr>
            </w:pPr>
            <w:r>
              <w:rPr>
                <w:rFonts w:ascii="Calibri" w:hAnsi="Calibri" w:cs="Calibri"/>
                <w:b/>
              </w:rPr>
              <w:t>Methode</w:t>
            </w:r>
            <w:r w:rsidRPr="00B22A64">
              <w:rPr>
                <w:rFonts w:ascii="Calibri" w:hAnsi="Calibri" w:cs="Calibri"/>
                <w:b/>
              </w:rPr>
              <w:t>:</w:t>
            </w:r>
            <w:r>
              <w:rPr>
                <w:rFonts w:ascii="Calibri" w:hAnsi="Calibri" w:cs="Calibri"/>
                <w:b/>
              </w:rPr>
              <w:t xml:space="preserve"> </w:t>
            </w:r>
            <w:r w:rsidR="00555710" w:rsidRPr="00555710">
              <w:rPr>
                <w:rFonts w:ascii="Calibri" w:hAnsi="Calibri" w:cs="Calibri"/>
                <w:b/>
                <w:sz w:val="20"/>
                <w:szCs w:val="20"/>
              </w:rPr>
              <w:t>Rollenspiel</w:t>
            </w:r>
            <w:r w:rsidR="00B21B13">
              <w:rPr>
                <w:rFonts w:ascii="Calibri" w:hAnsi="Calibri" w:cs="Calibri"/>
                <w:b/>
                <w:sz w:val="20"/>
                <w:szCs w:val="20"/>
              </w:rPr>
              <w:t>/Rollenkarten</w:t>
            </w:r>
          </w:p>
        </w:tc>
      </w:tr>
      <w:tr w:rsidR="00AE7F46" w:rsidTr="00AE7F46">
        <w:tblPrEx>
          <w:tblBorders>
            <w:insideH w:val="single" w:sz="4" w:space="0" w:color="auto"/>
            <w:insideV w:val="single" w:sz="4" w:space="0" w:color="auto"/>
          </w:tblBorders>
        </w:tblPrEx>
        <w:tc>
          <w:tcPr>
            <w:tcW w:w="7366" w:type="dxa"/>
            <w:gridSpan w:val="2"/>
          </w:tcPr>
          <w:p w:rsidR="00AF6A8E" w:rsidRPr="00AF6A8E" w:rsidRDefault="00AE7F46" w:rsidP="00AF6A8E">
            <w:pPr>
              <w:spacing w:after="239"/>
              <w:ind w:left="1"/>
              <w:rPr>
                <w:rFonts w:ascii="Calibri" w:hAnsi="Calibri" w:cs="Calibri"/>
                <w:b/>
                <w:sz w:val="22"/>
                <w:szCs w:val="22"/>
              </w:rPr>
            </w:pPr>
            <w:bookmarkStart w:id="1" w:name="_Hlk191203001"/>
            <w:r w:rsidRPr="00AE7F46">
              <w:rPr>
                <w:rFonts w:ascii="Calibri" w:hAnsi="Calibri" w:cs="Calibri"/>
                <w:b/>
                <w:sz w:val="22"/>
                <w:szCs w:val="22"/>
              </w:rPr>
              <w:t>Schulische Entscheidungen</w:t>
            </w:r>
            <w:r>
              <w:rPr>
                <w:rStyle w:val="Funotenzeichen"/>
                <w:rFonts w:ascii="Calibri" w:hAnsi="Calibri" w:cs="Calibri"/>
                <w:b/>
                <w:sz w:val="22"/>
                <w:szCs w:val="22"/>
              </w:rPr>
              <w:footnoteReference w:id="1"/>
            </w:r>
            <w:r w:rsidRPr="00AE7F46">
              <w:rPr>
                <w:rFonts w:ascii="Calibri" w:hAnsi="Calibri" w:cs="Calibri"/>
                <w:b/>
                <w:sz w:val="22"/>
                <w:szCs w:val="22"/>
              </w:rPr>
              <w:t xml:space="preserve">: </w:t>
            </w:r>
            <w:r w:rsidR="00AF6A8E">
              <w:rPr>
                <w:rFonts w:ascii="Calibri" w:hAnsi="Calibri" w:cs="Calibri"/>
                <w:b/>
                <w:sz w:val="22"/>
                <w:szCs w:val="22"/>
              </w:rPr>
              <w:br/>
            </w:r>
            <w:r w:rsidR="008749FF" w:rsidRPr="008749FF">
              <w:rPr>
                <w:rFonts w:ascii="Calibri" w:hAnsi="Calibri" w:cs="Calibri"/>
                <w:i/>
                <w:sz w:val="22"/>
                <w:szCs w:val="22"/>
              </w:rPr>
              <w:t>Eingesetzte Methoden sind im Politik</w:t>
            </w:r>
            <w:r w:rsidR="008749FF">
              <w:rPr>
                <w:rFonts w:ascii="Calibri" w:hAnsi="Calibri" w:cs="Calibri"/>
                <w:i/>
                <w:sz w:val="22"/>
                <w:szCs w:val="22"/>
              </w:rPr>
              <w:t>team auf Lernfelder</w:t>
            </w:r>
            <w:r w:rsidR="008749FF" w:rsidRPr="008749FF">
              <w:rPr>
                <w:rFonts w:ascii="Calibri" w:hAnsi="Calibri" w:cs="Calibri"/>
                <w:i/>
                <w:sz w:val="22"/>
                <w:szCs w:val="22"/>
              </w:rPr>
              <w:t xml:space="preserve"> abgestimmt</w:t>
            </w:r>
          </w:p>
        </w:tc>
        <w:tc>
          <w:tcPr>
            <w:tcW w:w="6910" w:type="dxa"/>
            <w:gridSpan w:val="6"/>
          </w:tcPr>
          <w:p w:rsidR="008749FF"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Verknüpfungen: </w:t>
            </w:r>
          </w:p>
          <w:p w:rsidR="00AF6A8E" w:rsidRPr="00B447E6"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 </w:t>
            </w:r>
          </w:p>
        </w:tc>
      </w:tr>
      <w:bookmarkEnd w:id="1"/>
    </w:tbl>
    <w:p w:rsidR="0035383D" w:rsidRDefault="0035383D" w:rsidP="007F6A84"/>
    <w:tbl>
      <w:tblPr>
        <w:tblStyle w:val="Tabellenraster"/>
        <w:tblW w:w="0" w:type="auto"/>
        <w:tblLook w:val="04A0" w:firstRow="1" w:lastRow="0" w:firstColumn="1" w:lastColumn="0" w:noHBand="0" w:noVBand="1"/>
      </w:tblPr>
      <w:tblGrid>
        <w:gridCol w:w="3409"/>
        <w:gridCol w:w="3371"/>
        <w:gridCol w:w="3444"/>
        <w:gridCol w:w="4052"/>
      </w:tblGrid>
      <w:tr w:rsidR="00185E04" w:rsidTr="00217C39">
        <w:tc>
          <w:tcPr>
            <w:tcW w:w="6780" w:type="dxa"/>
            <w:gridSpan w:val="2"/>
            <w:shd w:val="clear" w:color="auto" w:fill="D9D9D9" w:themeFill="background1" w:themeFillShade="D9"/>
          </w:tcPr>
          <w:p w:rsidR="00946B19" w:rsidRPr="008A4F19" w:rsidRDefault="00946B19" w:rsidP="00946B19">
            <w:pPr>
              <w:spacing w:beforeLines="20" w:before="48" w:afterLines="20" w:after="48"/>
              <w:rPr>
                <w:rFonts w:ascii="Calibri" w:hAnsi="Calibri" w:cs="Calibri"/>
                <w:b/>
                <w:sz w:val="22"/>
                <w:szCs w:val="22"/>
              </w:rPr>
            </w:pPr>
            <w:r w:rsidRPr="000E54D1">
              <w:rPr>
                <w:rFonts w:ascii="Calibri" w:hAnsi="Calibri" w:cs="Calibri"/>
                <w:b/>
                <w:sz w:val="22"/>
                <w:szCs w:val="22"/>
              </w:rPr>
              <w:t>Handlungskompetenz</w:t>
            </w:r>
            <w:r w:rsidRPr="000E54D1">
              <w:rPr>
                <w:rStyle w:val="Funotenzeichen"/>
                <w:rFonts w:ascii="Calibri" w:hAnsi="Calibri" w:cs="Calibri"/>
                <w:b/>
                <w:sz w:val="22"/>
                <w:szCs w:val="22"/>
              </w:rPr>
              <w:footnoteReference w:id="2"/>
            </w:r>
          </w:p>
        </w:tc>
        <w:tc>
          <w:tcPr>
            <w:tcW w:w="3444" w:type="dxa"/>
            <w:vMerge w:val="restart"/>
            <w:shd w:val="clear" w:color="auto" w:fill="D9D9D9" w:themeFill="background1" w:themeFillShade="D9"/>
          </w:tcPr>
          <w:p w:rsidR="00946B19"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Inhalte </w:t>
            </w:r>
          </w:p>
        </w:tc>
        <w:tc>
          <w:tcPr>
            <w:tcW w:w="4052" w:type="dxa"/>
            <w:vMerge w:val="restart"/>
            <w:shd w:val="clear" w:color="auto" w:fill="D9D9D9" w:themeFill="background1" w:themeFillShade="D9"/>
          </w:tcPr>
          <w:p w:rsidR="00456C0C"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Methoden/Medien </w:t>
            </w:r>
          </w:p>
        </w:tc>
      </w:tr>
      <w:tr w:rsidR="00185E04" w:rsidTr="00217C39">
        <w:tc>
          <w:tcPr>
            <w:tcW w:w="3409" w:type="dxa"/>
            <w:shd w:val="clear" w:color="auto" w:fill="D9D9D9" w:themeFill="background1" w:themeFillShade="D9"/>
          </w:tcPr>
          <w:p w:rsidR="00946B19" w:rsidRDefault="00946B19" w:rsidP="000B3611">
            <w:pPr>
              <w:spacing w:after="102"/>
              <w:rPr>
                <w:sz w:val="20"/>
              </w:rPr>
            </w:pPr>
            <w:r w:rsidRPr="000E54D1">
              <w:rPr>
                <w:rFonts w:ascii="Calibri" w:hAnsi="Calibri" w:cs="Calibri"/>
                <w:b/>
                <w:sz w:val="22"/>
                <w:szCs w:val="22"/>
              </w:rPr>
              <w:t>Fachkompetenz</w:t>
            </w:r>
            <w:r>
              <w:rPr>
                <w:sz w:val="20"/>
              </w:rPr>
              <w:t xml:space="preserve"> </w:t>
            </w:r>
          </w:p>
          <w:p w:rsidR="00946B19" w:rsidRPr="00946B19" w:rsidRDefault="00946B19" w:rsidP="000B3611">
            <w:pPr>
              <w:spacing w:after="102"/>
              <w:rPr>
                <w:sz w:val="20"/>
              </w:rPr>
            </w:pPr>
            <w:r>
              <w:rPr>
                <w:sz w:val="20"/>
              </w:rPr>
              <w:t>Die Schülerinnen und Schüler…</w:t>
            </w:r>
          </w:p>
        </w:tc>
        <w:tc>
          <w:tcPr>
            <w:tcW w:w="3371" w:type="dxa"/>
            <w:shd w:val="clear" w:color="auto" w:fill="D9D9D9" w:themeFill="background1" w:themeFillShade="D9"/>
          </w:tcPr>
          <w:p w:rsidR="00946B19" w:rsidRDefault="00946B19" w:rsidP="000B3611">
            <w:pPr>
              <w:spacing w:after="102"/>
              <w:jc w:val="both"/>
              <w:rPr>
                <w:sz w:val="20"/>
              </w:rPr>
            </w:pPr>
            <w:r w:rsidRPr="000E54D1">
              <w:rPr>
                <w:rFonts w:ascii="Calibri" w:hAnsi="Calibri" w:cs="Calibri"/>
                <w:b/>
                <w:sz w:val="22"/>
                <w:szCs w:val="22"/>
              </w:rPr>
              <w:t>Personale Kompetenzen</w:t>
            </w:r>
            <w:r>
              <w:rPr>
                <w:sz w:val="20"/>
              </w:rPr>
              <w:t xml:space="preserve"> </w:t>
            </w:r>
          </w:p>
          <w:p w:rsidR="00946B19" w:rsidRPr="00946B19" w:rsidRDefault="00946B19" w:rsidP="000B3611">
            <w:pPr>
              <w:spacing w:after="102"/>
              <w:jc w:val="both"/>
              <w:rPr>
                <w:sz w:val="20"/>
              </w:rPr>
            </w:pPr>
            <w:r>
              <w:rPr>
                <w:sz w:val="20"/>
              </w:rPr>
              <w:t>Die Schülerinnen und Schüler…</w:t>
            </w:r>
          </w:p>
        </w:tc>
        <w:tc>
          <w:tcPr>
            <w:tcW w:w="3444" w:type="dxa"/>
            <w:vMerge/>
          </w:tcPr>
          <w:p w:rsidR="00946B19" w:rsidRDefault="00946B19" w:rsidP="007F6A84"/>
        </w:tc>
        <w:tc>
          <w:tcPr>
            <w:tcW w:w="4052" w:type="dxa"/>
            <w:vMerge/>
          </w:tcPr>
          <w:p w:rsidR="00946B19" w:rsidRDefault="00946B19" w:rsidP="007F6A84"/>
        </w:tc>
      </w:tr>
      <w:tr w:rsidR="00185E04" w:rsidTr="00217C39">
        <w:tc>
          <w:tcPr>
            <w:tcW w:w="3409" w:type="dxa"/>
          </w:tcPr>
          <w:p w:rsidR="000B3611" w:rsidRPr="001B477F" w:rsidRDefault="001B477F"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r w:rsidRPr="001B477F">
              <w:rPr>
                <w:rFonts w:asciiTheme="majorHAnsi" w:hAnsiTheme="majorHAnsi" w:cstheme="majorHAnsi"/>
                <w:sz w:val="20"/>
                <w:szCs w:val="20"/>
              </w:rPr>
              <w:t>erfassen die Handlungssituation</w:t>
            </w:r>
          </w:p>
          <w:p w:rsidR="00946B19" w:rsidRPr="001B477F" w:rsidRDefault="008A4F19"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r w:rsidRPr="001B477F">
              <w:rPr>
                <w:rFonts w:asciiTheme="majorHAnsi" w:hAnsiTheme="majorHAnsi" w:cstheme="majorHAnsi"/>
                <w:sz w:val="20"/>
                <w:szCs w:val="20"/>
              </w:rPr>
              <w:t xml:space="preserve">entnehmen Informationen aus dem </w:t>
            </w:r>
            <w:r w:rsidR="00555710" w:rsidRPr="001B477F">
              <w:rPr>
                <w:rFonts w:asciiTheme="majorHAnsi" w:hAnsiTheme="majorHAnsi" w:cstheme="majorHAnsi"/>
                <w:sz w:val="20"/>
                <w:szCs w:val="20"/>
              </w:rPr>
              <w:t>BBiG</w:t>
            </w:r>
            <w:r w:rsidR="00683F04" w:rsidRPr="001B477F">
              <w:rPr>
                <w:rFonts w:asciiTheme="majorHAnsi" w:hAnsiTheme="majorHAnsi" w:cstheme="majorHAnsi"/>
                <w:sz w:val="20"/>
                <w:szCs w:val="20"/>
              </w:rPr>
              <w:t xml:space="preserve"> </w:t>
            </w:r>
          </w:p>
          <w:p w:rsidR="00683F04" w:rsidRPr="001B477F" w:rsidRDefault="00683F04"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r w:rsidRPr="001B477F">
              <w:rPr>
                <w:rFonts w:asciiTheme="majorHAnsi" w:hAnsiTheme="majorHAnsi" w:cstheme="majorHAnsi"/>
                <w:sz w:val="20"/>
                <w:szCs w:val="20"/>
              </w:rPr>
              <w:t xml:space="preserve">vergleichen </w:t>
            </w:r>
            <w:r w:rsidR="001B477F" w:rsidRPr="001B477F">
              <w:rPr>
                <w:rFonts w:asciiTheme="majorHAnsi" w:hAnsiTheme="majorHAnsi" w:cstheme="majorHAnsi"/>
                <w:sz w:val="20"/>
                <w:szCs w:val="20"/>
              </w:rPr>
              <w:t>Ausbildungsv</w:t>
            </w:r>
            <w:r w:rsidRPr="001B477F">
              <w:rPr>
                <w:rFonts w:asciiTheme="majorHAnsi" w:hAnsiTheme="majorHAnsi" w:cstheme="majorHAnsi"/>
                <w:sz w:val="20"/>
                <w:szCs w:val="20"/>
              </w:rPr>
              <w:t>erträge</w:t>
            </w:r>
          </w:p>
          <w:p w:rsidR="00683F04" w:rsidRPr="001B477F" w:rsidRDefault="001042A6"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r w:rsidRPr="001B477F">
              <w:rPr>
                <w:rFonts w:asciiTheme="majorHAnsi" w:hAnsiTheme="majorHAnsi" w:cstheme="majorHAnsi"/>
                <w:sz w:val="20"/>
                <w:szCs w:val="20"/>
              </w:rPr>
              <w:t xml:space="preserve">nennen </w:t>
            </w:r>
            <w:r w:rsidR="00273B04" w:rsidRPr="001B477F">
              <w:rPr>
                <w:rFonts w:asciiTheme="majorHAnsi" w:hAnsiTheme="majorHAnsi" w:cstheme="majorHAnsi"/>
                <w:sz w:val="20"/>
                <w:szCs w:val="20"/>
              </w:rPr>
              <w:t>Angaben</w:t>
            </w:r>
            <w:r w:rsidRPr="001B477F">
              <w:rPr>
                <w:rFonts w:asciiTheme="majorHAnsi" w:hAnsiTheme="majorHAnsi" w:cstheme="majorHAnsi"/>
                <w:sz w:val="20"/>
                <w:szCs w:val="20"/>
              </w:rPr>
              <w:t xml:space="preserve"> im Ausbildungsvertrag</w:t>
            </w:r>
          </w:p>
          <w:p w:rsidR="00383947" w:rsidRPr="001B477F" w:rsidRDefault="00383947"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r w:rsidRPr="001B477F">
              <w:rPr>
                <w:rFonts w:asciiTheme="majorHAnsi" w:hAnsiTheme="majorHAnsi" w:cstheme="majorHAnsi"/>
                <w:sz w:val="20"/>
                <w:szCs w:val="20"/>
              </w:rPr>
              <w:t>notieren Ergebnisse in Tabelle</w:t>
            </w:r>
          </w:p>
          <w:p w:rsidR="002017DE" w:rsidRPr="001B477F" w:rsidRDefault="00273B04"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r w:rsidRPr="001B477F">
              <w:rPr>
                <w:rFonts w:asciiTheme="majorHAnsi" w:hAnsiTheme="majorHAnsi" w:cstheme="majorHAnsi"/>
                <w:sz w:val="20"/>
                <w:szCs w:val="20"/>
              </w:rPr>
              <w:t>ermitteln</w:t>
            </w:r>
            <w:r w:rsidR="001B477F" w:rsidRPr="001B477F">
              <w:rPr>
                <w:rFonts w:asciiTheme="majorHAnsi" w:hAnsiTheme="majorHAnsi" w:cstheme="majorHAnsi"/>
                <w:sz w:val="20"/>
                <w:szCs w:val="20"/>
              </w:rPr>
              <w:t xml:space="preserve"> </w:t>
            </w:r>
            <w:r w:rsidRPr="001B477F">
              <w:rPr>
                <w:rFonts w:asciiTheme="majorHAnsi" w:hAnsiTheme="majorHAnsi" w:cstheme="majorHAnsi"/>
                <w:sz w:val="20"/>
                <w:szCs w:val="20"/>
              </w:rPr>
              <w:t xml:space="preserve">entsprechende § aus dem BBiG </w:t>
            </w:r>
          </w:p>
          <w:p w:rsidR="00946B19" w:rsidRDefault="00273B04"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r w:rsidRPr="001B477F">
              <w:rPr>
                <w:rFonts w:asciiTheme="majorHAnsi" w:hAnsiTheme="majorHAnsi" w:cstheme="majorHAnsi"/>
                <w:sz w:val="20"/>
                <w:szCs w:val="20"/>
              </w:rPr>
              <w:t>überprüfen ihre Ergebnisse im Plenum</w:t>
            </w:r>
          </w:p>
          <w:p w:rsidR="001B477F" w:rsidRPr="001B477F" w:rsidRDefault="001B477F"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r>
              <w:rPr>
                <w:rFonts w:asciiTheme="majorHAnsi" w:hAnsiTheme="majorHAnsi" w:cstheme="majorHAnsi"/>
                <w:sz w:val="20"/>
                <w:szCs w:val="20"/>
              </w:rPr>
              <w:t>erläutern Ergebnisse</w:t>
            </w:r>
          </w:p>
        </w:tc>
        <w:tc>
          <w:tcPr>
            <w:tcW w:w="3371" w:type="dxa"/>
          </w:tcPr>
          <w:p w:rsidR="001042A6" w:rsidRPr="001B477F" w:rsidRDefault="001042A6" w:rsidP="000B3611">
            <w:pPr>
              <w:pStyle w:val="Listenabsatz"/>
              <w:numPr>
                <w:ilvl w:val="0"/>
                <w:numId w:val="11"/>
              </w:numPr>
              <w:spacing w:before="60" w:afterLines="300" w:after="720"/>
              <w:ind w:left="357"/>
              <w:jc w:val="both"/>
              <w:rPr>
                <w:rFonts w:asciiTheme="majorHAnsi" w:hAnsiTheme="majorHAnsi" w:cstheme="majorHAnsi"/>
                <w:sz w:val="20"/>
                <w:szCs w:val="20"/>
              </w:rPr>
            </w:pPr>
            <w:r w:rsidRPr="001B477F">
              <w:rPr>
                <w:rFonts w:asciiTheme="majorHAnsi" w:hAnsiTheme="majorHAnsi" w:cstheme="majorHAnsi"/>
                <w:sz w:val="20"/>
                <w:szCs w:val="20"/>
              </w:rPr>
              <w:t>erschließen sich Informationen aus Primärquelle</w:t>
            </w:r>
            <w:r w:rsidR="00383947" w:rsidRPr="001B477F">
              <w:rPr>
                <w:rFonts w:asciiTheme="majorHAnsi" w:hAnsiTheme="majorHAnsi" w:cstheme="majorHAnsi"/>
                <w:sz w:val="20"/>
                <w:szCs w:val="20"/>
              </w:rPr>
              <w:t>n</w:t>
            </w:r>
            <w:r w:rsidRPr="001B477F">
              <w:rPr>
                <w:rFonts w:asciiTheme="majorHAnsi" w:hAnsiTheme="majorHAnsi" w:cstheme="majorHAnsi"/>
                <w:sz w:val="20"/>
                <w:szCs w:val="20"/>
              </w:rPr>
              <w:t xml:space="preserve"> (BBiG)</w:t>
            </w:r>
          </w:p>
          <w:p w:rsidR="00A17D4D" w:rsidRPr="001B477F" w:rsidRDefault="00A17D4D" w:rsidP="000B3611">
            <w:pPr>
              <w:pStyle w:val="Listenabsatz"/>
              <w:numPr>
                <w:ilvl w:val="0"/>
                <w:numId w:val="11"/>
              </w:numPr>
              <w:spacing w:before="60" w:afterLines="300" w:after="720"/>
              <w:ind w:left="357"/>
              <w:jc w:val="both"/>
              <w:rPr>
                <w:rFonts w:asciiTheme="majorHAnsi" w:hAnsiTheme="majorHAnsi" w:cstheme="majorHAnsi"/>
                <w:sz w:val="20"/>
                <w:szCs w:val="20"/>
              </w:rPr>
            </w:pPr>
            <w:r w:rsidRPr="001B477F">
              <w:rPr>
                <w:rFonts w:asciiTheme="majorHAnsi" w:hAnsiTheme="majorHAnsi" w:cstheme="majorHAnsi"/>
                <w:sz w:val="20"/>
                <w:szCs w:val="20"/>
              </w:rPr>
              <w:t xml:space="preserve">übernehmen Verantwortung für das gemeinsame Lernen </w:t>
            </w:r>
          </w:p>
          <w:p w:rsidR="00683F04" w:rsidRPr="001B477F" w:rsidRDefault="00DF5A68" w:rsidP="000B3611">
            <w:pPr>
              <w:pStyle w:val="Listenabsatz"/>
              <w:numPr>
                <w:ilvl w:val="0"/>
                <w:numId w:val="11"/>
              </w:numPr>
              <w:spacing w:before="60" w:afterLines="300" w:after="720"/>
              <w:ind w:left="357"/>
              <w:jc w:val="both"/>
              <w:rPr>
                <w:rFonts w:asciiTheme="majorHAnsi" w:hAnsiTheme="majorHAnsi" w:cstheme="majorHAnsi"/>
                <w:sz w:val="20"/>
                <w:szCs w:val="20"/>
              </w:rPr>
            </w:pPr>
            <w:r w:rsidRPr="001B477F">
              <w:rPr>
                <w:rFonts w:asciiTheme="majorHAnsi" w:hAnsiTheme="majorHAnsi" w:cstheme="majorHAnsi"/>
                <w:sz w:val="20"/>
                <w:szCs w:val="20"/>
              </w:rPr>
              <w:t>akzeptieren</w:t>
            </w:r>
            <w:r w:rsidR="00A17D4D" w:rsidRPr="001B477F">
              <w:rPr>
                <w:rFonts w:asciiTheme="majorHAnsi" w:hAnsiTheme="majorHAnsi" w:cstheme="majorHAnsi"/>
                <w:sz w:val="20"/>
                <w:szCs w:val="20"/>
              </w:rPr>
              <w:t xml:space="preserve"> die Partnerarbeit</w:t>
            </w:r>
          </w:p>
          <w:p w:rsidR="00273B04" w:rsidRDefault="00273B04" w:rsidP="000B3611">
            <w:pPr>
              <w:pStyle w:val="Listenabsatz"/>
              <w:numPr>
                <w:ilvl w:val="0"/>
                <w:numId w:val="11"/>
              </w:numPr>
              <w:spacing w:before="60" w:afterLines="300" w:after="720"/>
              <w:ind w:left="357"/>
              <w:jc w:val="both"/>
              <w:rPr>
                <w:rFonts w:asciiTheme="majorHAnsi" w:hAnsiTheme="majorHAnsi" w:cstheme="majorHAnsi"/>
                <w:sz w:val="20"/>
                <w:szCs w:val="20"/>
              </w:rPr>
            </w:pPr>
            <w:r w:rsidRPr="001B477F">
              <w:rPr>
                <w:rFonts w:asciiTheme="majorHAnsi" w:hAnsiTheme="majorHAnsi" w:cstheme="majorHAnsi"/>
                <w:sz w:val="20"/>
                <w:szCs w:val="20"/>
              </w:rPr>
              <w:t>halten Zeitvorgaben ein</w:t>
            </w:r>
          </w:p>
          <w:p w:rsidR="001B477F" w:rsidRDefault="001B477F" w:rsidP="001B477F">
            <w:pPr>
              <w:pStyle w:val="Listenabsatz"/>
              <w:spacing w:before="60" w:afterLines="300" w:after="720"/>
              <w:ind w:left="357"/>
              <w:jc w:val="both"/>
              <w:rPr>
                <w:rFonts w:asciiTheme="majorHAnsi" w:hAnsiTheme="majorHAnsi" w:cstheme="majorHAnsi"/>
                <w:sz w:val="20"/>
                <w:szCs w:val="20"/>
              </w:rPr>
            </w:pPr>
          </w:p>
          <w:p w:rsidR="001B477F" w:rsidRDefault="001B477F" w:rsidP="001B477F">
            <w:pPr>
              <w:pStyle w:val="Listenabsatz"/>
              <w:spacing w:before="60" w:afterLines="300" w:after="720"/>
              <w:ind w:left="357"/>
              <w:jc w:val="both"/>
              <w:rPr>
                <w:rFonts w:asciiTheme="majorHAnsi" w:hAnsiTheme="majorHAnsi" w:cstheme="majorHAnsi"/>
                <w:sz w:val="20"/>
                <w:szCs w:val="20"/>
              </w:rPr>
            </w:pPr>
          </w:p>
          <w:p w:rsidR="001B477F" w:rsidRDefault="001B477F" w:rsidP="001B477F">
            <w:pPr>
              <w:pStyle w:val="Listenabsatz"/>
              <w:spacing w:before="60" w:afterLines="300" w:after="720"/>
              <w:ind w:left="357"/>
              <w:jc w:val="both"/>
              <w:rPr>
                <w:rFonts w:asciiTheme="majorHAnsi" w:hAnsiTheme="majorHAnsi" w:cstheme="majorHAnsi"/>
                <w:sz w:val="20"/>
                <w:szCs w:val="20"/>
              </w:rPr>
            </w:pPr>
          </w:p>
          <w:p w:rsidR="001B477F" w:rsidRDefault="001B477F" w:rsidP="001B477F">
            <w:pPr>
              <w:pStyle w:val="Listenabsatz"/>
              <w:spacing w:before="60" w:afterLines="300" w:after="720"/>
              <w:ind w:left="357"/>
              <w:jc w:val="both"/>
              <w:rPr>
                <w:rFonts w:asciiTheme="majorHAnsi" w:hAnsiTheme="majorHAnsi" w:cstheme="majorHAnsi"/>
                <w:sz w:val="20"/>
                <w:szCs w:val="20"/>
              </w:rPr>
            </w:pPr>
          </w:p>
          <w:p w:rsidR="001B477F" w:rsidRDefault="001B477F" w:rsidP="001B477F">
            <w:pPr>
              <w:pStyle w:val="Listenabsatz"/>
              <w:spacing w:before="60" w:afterLines="300" w:after="720"/>
              <w:ind w:left="357"/>
              <w:jc w:val="both"/>
              <w:rPr>
                <w:rFonts w:asciiTheme="majorHAnsi" w:hAnsiTheme="majorHAnsi" w:cstheme="majorHAnsi"/>
                <w:sz w:val="20"/>
                <w:szCs w:val="20"/>
              </w:rPr>
            </w:pPr>
          </w:p>
          <w:p w:rsidR="001B477F" w:rsidRDefault="001B477F" w:rsidP="001B477F">
            <w:pPr>
              <w:pStyle w:val="Listenabsatz"/>
              <w:spacing w:before="60" w:afterLines="300" w:after="720"/>
              <w:ind w:left="357"/>
              <w:jc w:val="both"/>
              <w:rPr>
                <w:rFonts w:asciiTheme="majorHAnsi" w:hAnsiTheme="majorHAnsi" w:cstheme="majorHAnsi"/>
                <w:sz w:val="20"/>
                <w:szCs w:val="20"/>
              </w:rPr>
            </w:pPr>
          </w:p>
          <w:p w:rsidR="00DF5A68" w:rsidRPr="001B477F" w:rsidRDefault="001B477F" w:rsidP="001B477F">
            <w:pPr>
              <w:pStyle w:val="Listenabsatz"/>
              <w:numPr>
                <w:ilvl w:val="0"/>
                <w:numId w:val="11"/>
              </w:numPr>
              <w:spacing w:before="60" w:afterLines="300" w:after="720"/>
              <w:ind w:left="357"/>
              <w:jc w:val="both"/>
              <w:rPr>
                <w:rFonts w:asciiTheme="majorHAnsi" w:hAnsiTheme="majorHAnsi" w:cstheme="majorHAnsi"/>
                <w:sz w:val="20"/>
                <w:szCs w:val="20"/>
              </w:rPr>
            </w:pPr>
            <w:r>
              <w:rPr>
                <w:rFonts w:asciiTheme="majorHAnsi" w:hAnsiTheme="majorHAnsi" w:cstheme="majorHAnsi"/>
                <w:sz w:val="20"/>
                <w:szCs w:val="20"/>
              </w:rPr>
              <w:t>präsentieren Ergebnisse vor dem Plenum</w:t>
            </w:r>
          </w:p>
        </w:tc>
        <w:tc>
          <w:tcPr>
            <w:tcW w:w="3444" w:type="dxa"/>
          </w:tcPr>
          <w:p w:rsidR="00383947" w:rsidRPr="001B477F" w:rsidRDefault="005C4FE8" w:rsidP="0038394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001042A6" w:rsidRPr="001B477F">
              <w:rPr>
                <w:rFonts w:asciiTheme="majorHAnsi" w:hAnsiTheme="majorHAnsi" w:cstheme="majorHAnsi"/>
                <w:b/>
                <w:sz w:val="20"/>
                <w:szCs w:val="20"/>
              </w:rPr>
              <w:t xml:space="preserve">nformieren </w:t>
            </w:r>
            <w:r w:rsidR="00273B04" w:rsidRPr="001B477F">
              <w:rPr>
                <w:rFonts w:asciiTheme="majorHAnsi" w:hAnsiTheme="majorHAnsi" w:cstheme="majorHAnsi"/>
                <w:b/>
                <w:sz w:val="20"/>
                <w:szCs w:val="20"/>
              </w:rPr>
              <w:t>I</w:t>
            </w:r>
          </w:p>
          <w:p w:rsidR="001B477F" w:rsidRPr="001B477F" w:rsidRDefault="001B477F" w:rsidP="00B447E6">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Handlungssituation lesen</w:t>
            </w:r>
          </w:p>
          <w:p w:rsidR="00B447E6" w:rsidRPr="001B477F" w:rsidRDefault="00555710" w:rsidP="00B447E6">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Ausbildungsvertrag ausgefüllt (HK)</w:t>
            </w:r>
            <w:r w:rsidRPr="001B477F">
              <w:rPr>
                <w:rFonts w:asciiTheme="majorHAnsi" w:hAnsiTheme="majorHAnsi" w:cstheme="majorHAnsi"/>
                <w:sz w:val="20"/>
                <w:szCs w:val="20"/>
              </w:rPr>
              <w:br/>
            </w:r>
            <w:r w:rsidR="00383947" w:rsidRPr="001B477F">
              <w:rPr>
                <w:rFonts w:asciiTheme="majorHAnsi" w:hAnsiTheme="majorHAnsi" w:cstheme="majorHAnsi"/>
                <w:sz w:val="20"/>
                <w:szCs w:val="20"/>
              </w:rPr>
              <w:t>von</w:t>
            </w:r>
            <w:r w:rsidRPr="001B477F">
              <w:rPr>
                <w:rFonts w:asciiTheme="majorHAnsi" w:hAnsiTheme="majorHAnsi" w:cstheme="majorHAnsi"/>
                <w:sz w:val="20"/>
                <w:szCs w:val="20"/>
              </w:rPr>
              <w:t xml:space="preserve"> Anna</w:t>
            </w:r>
            <w:r w:rsidR="002575F3" w:rsidRPr="001B477F">
              <w:rPr>
                <w:rFonts w:asciiTheme="majorHAnsi" w:hAnsiTheme="majorHAnsi" w:cstheme="majorHAnsi"/>
                <w:sz w:val="20"/>
                <w:szCs w:val="20"/>
              </w:rPr>
              <w:t xml:space="preserve"> u. Lena</w:t>
            </w:r>
            <w:r w:rsidRPr="001B477F">
              <w:rPr>
                <w:rFonts w:asciiTheme="majorHAnsi" w:hAnsiTheme="majorHAnsi" w:cstheme="majorHAnsi"/>
                <w:sz w:val="20"/>
                <w:szCs w:val="20"/>
              </w:rPr>
              <w:t xml:space="preserve"> </w:t>
            </w:r>
          </w:p>
          <w:p w:rsidR="001B477F" w:rsidRPr="001B477F" w:rsidRDefault="002575F3" w:rsidP="00B447E6">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AA (Vergleich der Verträge mit BBiG)</w:t>
            </w:r>
            <w:r w:rsidR="002017DE" w:rsidRPr="001B477F">
              <w:rPr>
                <w:rFonts w:asciiTheme="majorHAnsi" w:hAnsiTheme="majorHAnsi" w:cstheme="majorHAnsi"/>
                <w:sz w:val="20"/>
                <w:szCs w:val="20"/>
              </w:rPr>
              <w:t xml:space="preserve"> in PA</w:t>
            </w:r>
          </w:p>
          <w:p w:rsidR="002575F3" w:rsidRPr="001B477F" w:rsidRDefault="001B477F" w:rsidP="00B447E6">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Tabelle mit § ausfüllen</w:t>
            </w:r>
          </w:p>
          <w:p w:rsidR="000B3611" w:rsidRDefault="002575F3" w:rsidP="001B477F">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Angaben im Ausbildungsvertrag</w:t>
            </w:r>
            <w:r w:rsidR="001B477F" w:rsidRPr="001B477F">
              <w:rPr>
                <w:rFonts w:asciiTheme="majorHAnsi" w:hAnsiTheme="majorHAnsi" w:cstheme="majorHAnsi"/>
                <w:sz w:val="20"/>
                <w:szCs w:val="20"/>
              </w:rPr>
              <w:t xml:space="preserve"> benennen</w:t>
            </w:r>
          </w:p>
          <w:p w:rsidR="001B477F" w:rsidRDefault="001B477F" w:rsidP="001B477F">
            <w:pPr>
              <w:ind w:left="360"/>
              <w:rPr>
                <w:rFonts w:asciiTheme="majorHAnsi" w:hAnsiTheme="majorHAnsi" w:cstheme="majorHAnsi"/>
                <w:sz w:val="20"/>
                <w:szCs w:val="20"/>
              </w:rPr>
            </w:pPr>
          </w:p>
          <w:p w:rsidR="001B477F" w:rsidRPr="001B477F" w:rsidRDefault="001B477F" w:rsidP="001B477F">
            <w:pPr>
              <w:ind w:left="360"/>
              <w:rPr>
                <w:rFonts w:asciiTheme="majorHAnsi" w:hAnsiTheme="majorHAnsi" w:cstheme="majorHAnsi"/>
                <w:sz w:val="20"/>
                <w:szCs w:val="20"/>
              </w:rPr>
            </w:pPr>
          </w:p>
          <w:p w:rsidR="00946B19" w:rsidRPr="001B477F" w:rsidRDefault="00273B04" w:rsidP="001B477F">
            <w:pPr>
              <w:numPr>
                <w:ilvl w:val="0"/>
                <w:numId w:val="10"/>
              </w:numPr>
              <w:rPr>
                <w:rFonts w:asciiTheme="majorHAnsi" w:hAnsiTheme="majorHAnsi" w:cstheme="majorHAnsi"/>
                <w:sz w:val="20"/>
                <w:szCs w:val="20"/>
              </w:rPr>
            </w:pPr>
            <w:r w:rsidRPr="001B477F">
              <w:rPr>
                <w:rFonts w:asciiTheme="majorHAnsi" w:hAnsiTheme="majorHAnsi" w:cstheme="majorHAnsi"/>
                <w:b/>
                <w:sz w:val="20"/>
                <w:szCs w:val="20"/>
              </w:rPr>
              <w:t>Ergebnisvergleich</w:t>
            </w:r>
            <w:r w:rsidRPr="001B477F">
              <w:rPr>
                <w:rFonts w:asciiTheme="majorHAnsi" w:hAnsiTheme="majorHAnsi" w:cstheme="majorHAnsi"/>
                <w:sz w:val="20"/>
                <w:szCs w:val="20"/>
              </w:rPr>
              <w:t xml:space="preserve"> </w:t>
            </w:r>
            <w:r w:rsidR="001B477F" w:rsidRPr="001B477F">
              <w:rPr>
                <w:rFonts w:asciiTheme="majorHAnsi" w:hAnsiTheme="majorHAnsi" w:cstheme="majorHAnsi"/>
                <w:b/>
                <w:sz w:val="20"/>
                <w:szCs w:val="20"/>
              </w:rPr>
              <w:t>Ausbildungsvertrag</w:t>
            </w:r>
            <w:r w:rsidR="001B477F" w:rsidRPr="001B477F">
              <w:rPr>
                <w:rFonts w:asciiTheme="majorHAnsi" w:hAnsiTheme="majorHAnsi" w:cstheme="majorHAnsi"/>
                <w:sz w:val="20"/>
                <w:szCs w:val="20"/>
              </w:rPr>
              <w:t xml:space="preserve"> </w:t>
            </w:r>
            <w:r w:rsidRPr="001B477F">
              <w:rPr>
                <w:rFonts w:asciiTheme="majorHAnsi" w:hAnsiTheme="majorHAnsi" w:cstheme="majorHAnsi"/>
                <w:sz w:val="20"/>
                <w:szCs w:val="20"/>
              </w:rPr>
              <w:t>im Plenum</w:t>
            </w:r>
          </w:p>
        </w:tc>
        <w:tc>
          <w:tcPr>
            <w:tcW w:w="4052" w:type="dxa"/>
          </w:tcPr>
          <w:tbl>
            <w:tblPr>
              <w:tblStyle w:val="Tabellenraster"/>
              <w:tblW w:w="3826" w:type="dxa"/>
              <w:tblLook w:val="04A0" w:firstRow="1" w:lastRow="0" w:firstColumn="1" w:lastColumn="0" w:noHBand="0" w:noVBand="1"/>
            </w:tblPr>
            <w:tblGrid>
              <w:gridCol w:w="3826"/>
            </w:tblGrid>
            <w:tr w:rsidR="00185E04" w:rsidRPr="001B477F" w:rsidTr="00C60672">
              <w:tc>
                <w:tcPr>
                  <w:tcW w:w="3826" w:type="dxa"/>
                </w:tcPr>
                <w:p w:rsidR="00946B19" w:rsidRPr="001B477F" w:rsidRDefault="00555710" w:rsidP="00185E04">
                  <w:pPr>
                    <w:pStyle w:val="Listenabsatz"/>
                    <w:numPr>
                      <w:ilvl w:val="0"/>
                      <w:numId w:val="13"/>
                    </w:numPr>
                    <w:rPr>
                      <w:rFonts w:asciiTheme="majorHAnsi" w:hAnsiTheme="majorHAnsi" w:cstheme="majorHAnsi"/>
                      <w:b/>
                      <w:sz w:val="20"/>
                      <w:szCs w:val="20"/>
                    </w:rPr>
                  </w:pPr>
                  <w:r w:rsidRPr="001B477F">
                    <w:rPr>
                      <w:rFonts w:asciiTheme="majorHAnsi" w:hAnsiTheme="majorHAnsi" w:cstheme="majorHAnsi"/>
                      <w:b/>
                      <w:sz w:val="20"/>
                      <w:szCs w:val="20"/>
                    </w:rPr>
                    <w:t>Handlungssituation</w:t>
                  </w:r>
                  <w:r w:rsidR="00663053" w:rsidRPr="001B477F">
                    <w:rPr>
                      <w:rFonts w:asciiTheme="majorHAnsi" w:hAnsiTheme="majorHAnsi" w:cstheme="majorHAnsi"/>
                      <w:b/>
                      <w:sz w:val="20"/>
                      <w:szCs w:val="20"/>
                    </w:rPr>
                    <w:t xml:space="preserve"> </w:t>
                  </w:r>
                </w:p>
                <w:p w:rsidR="007E166E" w:rsidRPr="001B477F" w:rsidRDefault="007E166E" w:rsidP="007E166E">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r w:rsidRPr="001B477F">
                    <w:rPr>
                      <w:rFonts w:asciiTheme="majorHAnsi" w:hAnsiTheme="majorHAnsi" w:cstheme="majorHAnsi"/>
                      <w:noProof/>
                    </w:rPr>
                    <w:drawing>
                      <wp:inline distT="0" distB="0" distL="0" distR="0" wp14:anchorId="68D4D433" wp14:editId="47DD977F">
                        <wp:extent cx="632460" cy="457317"/>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598" t="25394" r="49206" b="51203"/>
                                <a:stretch/>
                              </pic:blipFill>
                              <pic:spPr bwMode="auto">
                                <a:xfrm>
                                  <a:off x="0" y="0"/>
                                  <a:ext cx="637008" cy="460606"/>
                                </a:xfrm>
                                <a:prstGeom prst="rect">
                                  <a:avLst/>
                                </a:prstGeom>
                                <a:ln>
                                  <a:noFill/>
                                </a:ln>
                                <a:extLst>
                                  <a:ext uri="{53640926-AAD7-44D8-BBD7-CCE9431645EC}">
                                    <a14:shadowObscured xmlns:a14="http://schemas.microsoft.com/office/drawing/2010/main"/>
                                  </a:ext>
                                </a:extLst>
                              </pic:spPr>
                            </pic:pic>
                          </a:graphicData>
                        </a:graphic>
                      </wp:inline>
                    </w:drawing>
                  </w:r>
                </w:p>
              </w:tc>
            </w:tr>
            <w:tr w:rsidR="00383947" w:rsidRPr="001B477F" w:rsidTr="00C60672">
              <w:tc>
                <w:tcPr>
                  <w:tcW w:w="3826" w:type="dxa"/>
                </w:tcPr>
                <w:p w:rsidR="007E166E" w:rsidRPr="001B477F" w:rsidRDefault="00383947" w:rsidP="007E166E">
                  <w:pPr>
                    <w:pStyle w:val="Listenabsatz"/>
                    <w:numPr>
                      <w:ilvl w:val="0"/>
                      <w:numId w:val="13"/>
                    </w:numPr>
                    <w:rPr>
                      <w:rFonts w:asciiTheme="majorHAnsi" w:hAnsiTheme="majorHAnsi" w:cstheme="majorHAnsi"/>
                      <w:b/>
                      <w:sz w:val="20"/>
                      <w:szCs w:val="20"/>
                    </w:rPr>
                  </w:pPr>
                  <w:r w:rsidRPr="001B477F">
                    <w:rPr>
                      <w:rFonts w:asciiTheme="majorHAnsi" w:hAnsiTheme="majorHAnsi" w:cstheme="majorHAnsi"/>
                      <w:b/>
                      <w:sz w:val="20"/>
                      <w:szCs w:val="20"/>
                    </w:rPr>
                    <w:t xml:space="preserve">BBiG (Link im Kurs) </w:t>
                  </w:r>
                </w:p>
                <w:p w:rsidR="00383947" w:rsidRPr="001B477F" w:rsidRDefault="007E166E" w:rsidP="007E166E">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r w:rsidRPr="001B477F">
                    <w:rPr>
                      <w:rFonts w:asciiTheme="majorHAnsi" w:hAnsiTheme="majorHAnsi" w:cstheme="majorHAnsi"/>
                      <w:noProof/>
                    </w:rPr>
                    <w:drawing>
                      <wp:inline distT="0" distB="0" distL="0" distR="0" wp14:anchorId="3A27B3AB" wp14:editId="20248250">
                        <wp:extent cx="655320" cy="506141"/>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0132" t="24897" r="33598" b="51452"/>
                                <a:stretch/>
                              </pic:blipFill>
                              <pic:spPr bwMode="auto">
                                <a:xfrm>
                                  <a:off x="0" y="0"/>
                                  <a:ext cx="657576" cy="507883"/>
                                </a:xfrm>
                                <a:prstGeom prst="rect">
                                  <a:avLst/>
                                </a:prstGeom>
                                <a:ln>
                                  <a:noFill/>
                                </a:ln>
                                <a:extLst>
                                  <a:ext uri="{53640926-AAD7-44D8-BBD7-CCE9431645EC}">
                                    <a14:shadowObscured xmlns:a14="http://schemas.microsoft.com/office/drawing/2010/main"/>
                                  </a:ext>
                                </a:extLst>
                              </pic:spPr>
                            </pic:pic>
                          </a:graphicData>
                        </a:graphic>
                      </wp:inline>
                    </w:drawing>
                  </w:r>
                </w:p>
              </w:tc>
            </w:tr>
            <w:tr w:rsidR="00F82068" w:rsidRPr="001B477F" w:rsidTr="00C60672">
              <w:tc>
                <w:tcPr>
                  <w:tcW w:w="3826" w:type="dxa"/>
                </w:tcPr>
                <w:p w:rsidR="00F82068" w:rsidRPr="001B477F" w:rsidRDefault="00F82068" w:rsidP="00F82068">
                  <w:pPr>
                    <w:pStyle w:val="Listenabsatz"/>
                    <w:numPr>
                      <w:ilvl w:val="0"/>
                      <w:numId w:val="13"/>
                    </w:numPr>
                    <w:rPr>
                      <w:rFonts w:asciiTheme="majorHAnsi" w:hAnsiTheme="majorHAnsi" w:cstheme="majorHAnsi"/>
                      <w:b/>
                      <w:sz w:val="20"/>
                      <w:szCs w:val="20"/>
                    </w:rPr>
                  </w:pPr>
                  <w:r w:rsidRPr="001B477F">
                    <w:rPr>
                      <w:rFonts w:asciiTheme="majorHAnsi" w:hAnsiTheme="majorHAnsi" w:cstheme="majorHAnsi"/>
                      <w:b/>
                      <w:sz w:val="20"/>
                      <w:szCs w:val="20"/>
                    </w:rPr>
                    <w:t>Arbeitsauftrag (AA)</w:t>
                  </w:r>
                  <w:r w:rsidR="002017DE" w:rsidRPr="001B477F">
                    <w:rPr>
                      <w:rFonts w:asciiTheme="majorHAnsi" w:hAnsiTheme="majorHAnsi" w:cstheme="majorHAnsi"/>
                      <w:b/>
                      <w:sz w:val="20"/>
                      <w:szCs w:val="20"/>
                    </w:rPr>
                    <w:t xml:space="preserve"> als PA</w:t>
                  </w:r>
                </w:p>
                <w:p w:rsidR="00F82068" w:rsidRPr="001B477F" w:rsidRDefault="00F82068" w:rsidP="00F82068">
                  <w:pPr>
                    <w:jc w:val="right"/>
                    <w:rPr>
                      <w:rFonts w:asciiTheme="majorHAnsi" w:hAnsiTheme="majorHAnsi" w:cstheme="majorHAnsi"/>
                      <w:sz w:val="20"/>
                      <w:szCs w:val="20"/>
                    </w:rPr>
                  </w:pPr>
                  <w:r w:rsidRPr="001B477F">
                    <w:rPr>
                      <w:rFonts w:asciiTheme="majorHAnsi" w:hAnsiTheme="majorHAnsi" w:cstheme="majorHAnsi"/>
                      <w:noProof/>
                    </w:rPr>
                    <w:drawing>
                      <wp:inline distT="0" distB="0" distL="0" distR="0" wp14:anchorId="3CCCD9A1" wp14:editId="19C5BC73">
                        <wp:extent cx="685583" cy="492617"/>
                        <wp:effectExtent l="0" t="0" r="635"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568" cy="506259"/>
                                </a:xfrm>
                                <a:prstGeom prst="rect">
                                  <a:avLst/>
                                </a:prstGeom>
                                <a:noFill/>
                              </pic:spPr>
                            </pic:pic>
                          </a:graphicData>
                        </a:graphic>
                      </wp:inline>
                    </w:drawing>
                  </w:r>
                </w:p>
              </w:tc>
            </w:tr>
            <w:tr w:rsidR="00185E04" w:rsidRPr="001B477F" w:rsidTr="00C60672">
              <w:tc>
                <w:tcPr>
                  <w:tcW w:w="3826" w:type="dxa"/>
                </w:tcPr>
                <w:p w:rsidR="00946B19" w:rsidRPr="001B477F" w:rsidRDefault="00555710" w:rsidP="00CD0880">
                  <w:pPr>
                    <w:pStyle w:val="Listenabsatz"/>
                    <w:rPr>
                      <w:rFonts w:asciiTheme="majorHAnsi" w:hAnsiTheme="majorHAnsi" w:cstheme="majorHAnsi"/>
                      <w:b/>
                      <w:sz w:val="20"/>
                      <w:szCs w:val="20"/>
                    </w:rPr>
                  </w:pPr>
                  <w:r w:rsidRPr="001B477F">
                    <w:rPr>
                      <w:rFonts w:asciiTheme="majorHAnsi" w:hAnsiTheme="majorHAnsi" w:cstheme="majorHAnsi"/>
                      <w:b/>
                      <w:sz w:val="20"/>
                      <w:szCs w:val="20"/>
                    </w:rPr>
                    <w:t xml:space="preserve">Ausbildungsverträge </w:t>
                  </w:r>
                  <w:r w:rsidR="00F82068" w:rsidRPr="001B477F">
                    <w:rPr>
                      <w:rFonts w:asciiTheme="majorHAnsi" w:hAnsiTheme="majorHAnsi" w:cstheme="majorHAnsi"/>
                      <w:sz w:val="20"/>
                      <w:szCs w:val="20"/>
                    </w:rPr>
                    <w:t>Anna/Lena</w:t>
                  </w:r>
                  <w:r w:rsidR="00F82068" w:rsidRPr="001B477F">
                    <w:rPr>
                      <w:rFonts w:asciiTheme="majorHAnsi" w:hAnsiTheme="majorHAnsi" w:cstheme="majorHAnsi"/>
                      <w:b/>
                      <w:sz w:val="20"/>
                      <w:szCs w:val="20"/>
                    </w:rPr>
                    <w:t xml:space="preserve"> </w:t>
                  </w:r>
                  <w:r w:rsidR="00780890" w:rsidRPr="001B477F">
                    <w:rPr>
                      <w:rFonts w:asciiTheme="majorHAnsi" w:hAnsiTheme="majorHAnsi" w:cstheme="majorHAnsi"/>
                      <w:b/>
                      <w:sz w:val="20"/>
                      <w:szCs w:val="20"/>
                    </w:rPr>
                    <w:t>ausgefüllt</w:t>
                  </w:r>
                  <w:r w:rsidR="00185E04" w:rsidRPr="001B477F">
                    <w:rPr>
                      <w:rFonts w:asciiTheme="majorHAnsi" w:hAnsiTheme="majorHAnsi" w:cstheme="majorHAnsi"/>
                      <w:b/>
                      <w:sz w:val="20"/>
                      <w:szCs w:val="20"/>
                    </w:rPr>
                    <w:t xml:space="preserve"> </w:t>
                  </w:r>
                </w:p>
                <w:p w:rsidR="00185E04" w:rsidRPr="001B477F" w:rsidRDefault="00CB4A6B" w:rsidP="00CB4A6B">
                  <w:pPr>
                    <w:jc w:val="right"/>
                    <w:rPr>
                      <w:rFonts w:asciiTheme="majorHAnsi" w:hAnsiTheme="majorHAnsi" w:cstheme="majorHAnsi"/>
                      <w:sz w:val="20"/>
                      <w:szCs w:val="20"/>
                    </w:rPr>
                  </w:pPr>
                  <w:r w:rsidRPr="001B477F">
                    <w:rPr>
                      <w:rFonts w:asciiTheme="majorHAnsi" w:hAnsiTheme="majorHAnsi" w:cstheme="majorHAnsi"/>
                      <w:noProof/>
                      <w:sz w:val="20"/>
                      <w:szCs w:val="20"/>
                    </w:rPr>
                    <w:drawing>
                      <wp:inline distT="0" distB="0" distL="0" distR="0" wp14:anchorId="36FD4992" wp14:editId="2DFC27C1">
                        <wp:extent cx="648530" cy="46599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1938" cy="489998"/>
                                </a:xfrm>
                                <a:prstGeom prst="rect">
                                  <a:avLst/>
                                </a:prstGeom>
                                <a:noFill/>
                              </pic:spPr>
                            </pic:pic>
                          </a:graphicData>
                        </a:graphic>
                      </wp:inline>
                    </w:drawing>
                  </w:r>
                </w:p>
              </w:tc>
            </w:tr>
          </w:tbl>
          <w:p w:rsidR="00946B19" w:rsidRPr="001B477F" w:rsidRDefault="00946B19" w:rsidP="007F6A84">
            <w:pPr>
              <w:rPr>
                <w:rFonts w:asciiTheme="majorHAnsi" w:hAnsiTheme="majorHAnsi" w:cstheme="majorHAnsi"/>
                <w:sz w:val="20"/>
                <w:szCs w:val="20"/>
              </w:rPr>
            </w:pPr>
          </w:p>
        </w:tc>
      </w:tr>
      <w:tr w:rsidR="00273B04" w:rsidTr="00217C39">
        <w:tc>
          <w:tcPr>
            <w:tcW w:w="3409" w:type="dxa"/>
          </w:tcPr>
          <w:p w:rsidR="00E27306" w:rsidRPr="001B477F" w:rsidRDefault="009B0CE4" w:rsidP="009B0CE4">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kennen</w:t>
            </w:r>
            <w:r w:rsidR="00676CD7" w:rsidRPr="001B477F">
              <w:rPr>
                <w:rFonts w:asciiTheme="majorHAnsi" w:hAnsiTheme="majorHAnsi" w:cstheme="majorHAnsi"/>
                <w:sz w:val="20"/>
                <w:szCs w:val="20"/>
              </w:rPr>
              <w:t xml:space="preserve"> </w:t>
            </w:r>
            <w:r w:rsidR="00E27306" w:rsidRPr="001B477F">
              <w:rPr>
                <w:rFonts w:asciiTheme="majorHAnsi" w:hAnsiTheme="majorHAnsi" w:cstheme="majorHAnsi"/>
                <w:sz w:val="20"/>
                <w:szCs w:val="20"/>
              </w:rPr>
              <w:t>Pflichten des Abzubildenden</w:t>
            </w:r>
            <w:r w:rsidRPr="001B477F">
              <w:rPr>
                <w:rFonts w:asciiTheme="majorHAnsi" w:hAnsiTheme="majorHAnsi" w:cstheme="majorHAnsi"/>
                <w:sz w:val="20"/>
                <w:szCs w:val="20"/>
              </w:rPr>
              <w:t xml:space="preserve"> und des </w:t>
            </w:r>
            <w:r w:rsidR="00E27306" w:rsidRPr="001B477F">
              <w:rPr>
                <w:rFonts w:asciiTheme="majorHAnsi" w:hAnsiTheme="majorHAnsi" w:cstheme="majorHAnsi"/>
                <w:sz w:val="20"/>
                <w:szCs w:val="20"/>
              </w:rPr>
              <w:t>Ausbilders</w:t>
            </w:r>
          </w:p>
          <w:p w:rsidR="009B0CE4" w:rsidRPr="001B477F" w:rsidRDefault="00CB522E" w:rsidP="009B0CE4">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folgern, dass die Pflichten = Rechte des Anderen sind</w:t>
            </w:r>
          </w:p>
          <w:p w:rsidR="009B0CE4" w:rsidRPr="001B477F" w:rsidRDefault="009B0CE4" w:rsidP="009B0CE4">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nennen Pflichtverstöße  </w:t>
            </w:r>
          </w:p>
          <w:p w:rsidR="00CB522E" w:rsidRPr="001B477F" w:rsidRDefault="009B0CE4" w:rsidP="009B0CE4">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beurteilen die Pflichten, anhand von Fallbeispielen</w:t>
            </w:r>
          </w:p>
          <w:p w:rsidR="00E27306" w:rsidRPr="001B477F" w:rsidRDefault="00E27306" w:rsidP="00676CD7">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formulieren </w:t>
            </w:r>
            <w:r w:rsidR="009B0CE4" w:rsidRPr="001B477F">
              <w:rPr>
                <w:rFonts w:asciiTheme="majorHAnsi" w:hAnsiTheme="majorHAnsi" w:cstheme="majorHAnsi"/>
                <w:sz w:val="20"/>
                <w:szCs w:val="20"/>
              </w:rPr>
              <w:t xml:space="preserve">eigene </w:t>
            </w:r>
            <w:r w:rsidRPr="001B477F">
              <w:rPr>
                <w:rFonts w:asciiTheme="majorHAnsi" w:hAnsiTheme="majorHAnsi" w:cstheme="majorHAnsi"/>
                <w:sz w:val="20"/>
                <w:szCs w:val="20"/>
              </w:rPr>
              <w:t>Beispiele zu Pflichten</w:t>
            </w:r>
          </w:p>
          <w:p w:rsidR="00273B04" w:rsidRPr="001B477F" w:rsidRDefault="00CB522E" w:rsidP="009B0CE4">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erfassen die Methode Rollenspiel</w:t>
            </w:r>
          </w:p>
        </w:tc>
        <w:tc>
          <w:tcPr>
            <w:tcW w:w="3371" w:type="dxa"/>
          </w:tcPr>
          <w:p w:rsidR="00F72AFF" w:rsidRPr="00F72AFF" w:rsidRDefault="00676CD7" w:rsidP="000B3611">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reflektieren </w:t>
            </w:r>
            <w:r w:rsidR="00CB522E" w:rsidRPr="001B477F">
              <w:rPr>
                <w:rFonts w:asciiTheme="majorHAnsi" w:hAnsiTheme="majorHAnsi" w:cstheme="majorHAnsi"/>
                <w:sz w:val="20"/>
                <w:szCs w:val="20"/>
              </w:rPr>
              <w:t xml:space="preserve">die betriebliche </w:t>
            </w:r>
            <w:r w:rsidR="00424A65">
              <w:rPr>
                <w:rFonts w:asciiTheme="majorHAnsi" w:hAnsiTheme="majorHAnsi" w:cstheme="majorHAnsi"/>
                <w:sz w:val="20"/>
                <w:szCs w:val="20"/>
              </w:rPr>
              <w:t xml:space="preserve">und eigene </w:t>
            </w:r>
            <w:r w:rsidR="00CB522E" w:rsidRPr="001B477F">
              <w:rPr>
                <w:rFonts w:asciiTheme="majorHAnsi" w:hAnsiTheme="majorHAnsi" w:cstheme="majorHAnsi"/>
                <w:sz w:val="20"/>
                <w:szCs w:val="20"/>
              </w:rPr>
              <w:t>Sichtweise</w:t>
            </w:r>
          </w:p>
          <w:p w:rsidR="00E27306" w:rsidRPr="001B477F" w:rsidRDefault="009B43C1" w:rsidP="00676CD7">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erweitern ihre Methodenkenn</w:t>
            </w:r>
            <w:r w:rsidR="00CE2CCC" w:rsidRPr="001B477F">
              <w:rPr>
                <w:rFonts w:asciiTheme="majorHAnsi" w:hAnsiTheme="majorHAnsi" w:cstheme="majorHAnsi"/>
                <w:sz w:val="20"/>
                <w:szCs w:val="20"/>
              </w:rPr>
              <w:t>tn</w:t>
            </w:r>
            <w:r w:rsidRPr="001B477F">
              <w:rPr>
                <w:rFonts w:asciiTheme="majorHAnsi" w:hAnsiTheme="majorHAnsi" w:cstheme="majorHAnsi"/>
                <w:sz w:val="20"/>
                <w:szCs w:val="20"/>
              </w:rPr>
              <w:t xml:space="preserve">is </w:t>
            </w:r>
          </w:p>
        </w:tc>
        <w:tc>
          <w:tcPr>
            <w:tcW w:w="3444" w:type="dxa"/>
          </w:tcPr>
          <w:p w:rsidR="00273B04" w:rsidRPr="001B477F" w:rsidRDefault="005C4FE8" w:rsidP="001F54F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001F54F7" w:rsidRPr="001B477F">
              <w:rPr>
                <w:rFonts w:asciiTheme="majorHAnsi" w:hAnsiTheme="majorHAnsi" w:cstheme="majorHAnsi"/>
                <w:b/>
                <w:sz w:val="20"/>
                <w:szCs w:val="20"/>
              </w:rPr>
              <w:t>nformieren II</w:t>
            </w:r>
          </w:p>
          <w:p w:rsidR="00273B04" w:rsidRDefault="00507182" w:rsidP="00273B04">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A</w:t>
            </w:r>
            <w:r w:rsidR="00424A65">
              <w:rPr>
                <w:rFonts w:asciiTheme="majorHAnsi" w:hAnsiTheme="majorHAnsi" w:cstheme="majorHAnsi"/>
                <w:sz w:val="20"/>
                <w:szCs w:val="20"/>
              </w:rPr>
              <w:t>B</w:t>
            </w:r>
            <w:r w:rsidRPr="001B477F">
              <w:rPr>
                <w:rFonts w:asciiTheme="majorHAnsi" w:hAnsiTheme="majorHAnsi" w:cstheme="majorHAnsi"/>
                <w:sz w:val="20"/>
                <w:szCs w:val="20"/>
              </w:rPr>
              <w:t xml:space="preserve"> zu </w:t>
            </w:r>
            <w:r w:rsidR="00273B04" w:rsidRPr="001B477F">
              <w:rPr>
                <w:rFonts w:asciiTheme="majorHAnsi" w:hAnsiTheme="majorHAnsi" w:cstheme="majorHAnsi"/>
                <w:sz w:val="20"/>
                <w:szCs w:val="20"/>
              </w:rPr>
              <w:t xml:space="preserve">Pflichten </w:t>
            </w:r>
            <w:r w:rsidR="00676CD7" w:rsidRPr="001B477F">
              <w:rPr>
                <w:rFonts w:asciiTheme="majorHAnsi" w:hAnsiTheme="majorHAnsi" w:cstheme="majorHAnsi"/>
                <w:sz w:val="20"/>
                <w:szCs w:val="20"/>
              </w:rPr>
              <w:t>in der Ausbildung (Azubi u. Ausbilder)</w:t>
            </w:r>
          </w:p>
          <w:p w:rsidR="00424A65" w:rsidRPr="00424A65" w:rsidRDefault="00424A65" w:rsidP="00273B04">
            <w:pPr>
              <w:numPr>
                <w:ilvl w:val="0"/>
                <w:numId w:val="10"/>
              </w:numPr>
              <w:rPr>
                <w:rFonts w:asciiTheme="majorHAnsi" w:hAnsiTheme="majorHAnsi" w:cstheme="majorHAnsi"/>
                <w:i/>
                <w:sz w:val="20"/>
                <w:szCs w:val="20"/>
              </w:rPr>
            </w:pPr>
            <w:r w:rsidRPr="00424A65">
              <w:rPr>
                <w:rFonts w:asciiTheme="majorHAnsi" w:hAnsiTheme="majorHAnsi" w:cstheme="majorHAnsi"/>
                <w:i/>
                <w:sz w:val="20"/>
                <w:szCs w:val="20"/>
              </w:rPr>
              <w:t>Infoblatt nach Bedarf/Niveau</w:t>
            </w:r>
          </w:p>
          <w:p w:rsidR="001756B9" w:rsidRDefault="00424A65" w:rsidP="001756B9">
            <w:pPr>
              <w:numPr>
                <w:ilvl w:val="0"/>
                <w:numId w:val="10"/>
              </w:numPr>
              <w:rPr>
                <w:rFonts w:asciiTheme="majorHAnsi" w:hAnsiTheme="majorHAnsi" w:cstheme="majorHAnsi"/>
                <w:sz w:val="20"/>
                <w:szCs w:val="20"/>
              </w:rPr>
            </w:pPr>
            <w:r>
              <w:rPr>
                <w:rFonts w:asciiTheme="majorHAnsi" w:hAnsiTheme="majorHAnsi" w:cstheme="majorHAnsi"/>
                <w:sz w:val="20"/>
                <w:szCs w:val="20"/>
              </w:rPr>
              <w:t>AB Fallbespiele</w:t>
            </w:r>
          </w:p>
          <w:p w:rsidR="00424A65" w:rsidRDefault="00424A65" w:rsidP="001756B9">
            <w:pPr>
              <w:numPr>
                <w:ilvl w:val="0"/>
                <w:numId w:val="10"/>
              </w:numPr>
              <w:rPr>
                <w:rFonts w:asciiTheme="majorHAnsi" w:hAnsiTheme="majorHAnsi" w:cstheme="majorHAnsi"/>
                <w:sz w:val="20"/>
                <w:szCs w:val="20"/>
              </w:rPr>
            </w:pPr>
            <w:r>
              <w:rPr>
                <w:rFonts w:asciiTheme="majorHAnsi" w:hAnsiTheme="majorHAnsi" w:cstheme="majorHAnsi"/>
                <w:sz w:val="20"/>
                <w:szCs w:val="20"/>
              </w:rPr>
              <w:t>Methode Rollenspiel (AB)</w:t>
            </w:r>
          </w:p>
          <w:p w:rsidR="001756B9" w:rsidRDefault="001756B9" w:rsidP="00424A65">
            <w:pPr>
              <w:rPr>
                <w:rFonts w:asciiTheme="majorHAnsi" w:hAnsiTheme="majorHAnsi" w:cstheme="majorHAnsi"/>
                <w:sz w:val="20"/>
                <w:szCs w:val="20"/>
              </w:rPr>
            </w:pPr>
          </w:p>
          <w:p w:rsidR="00791B14" w:rsidRPr="001756B9" w:rsidRDefault="00791B14" w:rsidP="001756B9">
            <w:pPr>
              <w:numPr>
                <w:ilvl w:val="0"/>
                <w:numId w:val="10"/>
              </w:numPr>
              <w:rPr>
                <w:rFonts w:asciiTheme="majorHAnsi" w:hAnsiTheme="majorHAnsi" w:cstheme="majorHAnsi"/>
                <w:sz w:val="20"/>
                <w:szCs w:val="20"/>
              </w:rPr>
            </w:pPr>
            <w:r w:rsidRPr="001756B9">
              <w:rPr>
                <w:rFonts w:asciiTheme="majorHAnsi" w:hAnsiTheme="majorHAnsi" w:cstheme="majorHAnsi"/>
                <w:b/>
                <w:sz w:val="20"/>
                <w:szCs w:val="20"/>
              </w:rPr>
              <w:t xml:space="preserve">Ergebnisvergleich </w:t>
            </w:r>
            <w:r w:rsidR="001756B9" w:rsidRPr="001756B9">
              <w:rPr>
                <w:rFonts w:asciiTheme="majorHAnsi" w:hAnsiTheme="majorHAnsi" w:cstheme="majorHAnsi"/>
                <w:b/>
                <w:sz w:val="20"/>
                <w:szCs w:val="20"/>
              </w:rPr>
              <w:t xml:space="preserve">Fallbeispiele </w:t>
            </w:r>
            <w:r w:rsidRPr="001756B9">
              <w:rPr>
                <w:rFonts w:asciiTheme="majorHAnsi" w:hAnsiTheme="majorHAnsi" w:cstheme="majorHAnsi"/>
                <w:b/>
                <w:sz w:val="20"/>
                <w:szCs w:val="20"/>
              </w:rPr>
              <w:t>im Plenum</w:t>
            </w:r>
          </w:p>
        </w:tc>
        <w:tc>
          <w:tcPr>
            <w:tcW w:w="4052" w:type="dxa"/>
          </w:tcPr>
          <w:tbl>
            <w:tblPr>
              <w:tblStyle w:val="Tabellenraster"/>
              <w:tblW w:w="0" w:type="auto"/>
              <w:tblLook w:val="04A0" w:firstRow="1" w:lastRow="0" w:firstColumn="1" w:lastColumn="0" w:noHBand="0" w:noVBand="1"/>
            </w:tblPr>
            <w:tblGrid>
              <w:gridCol w:w="3826"/>
            </w:tblGrid>
            <w:tr w:rsidR="005E7B24" w:rsidRPr="001B477F" w:rsidTr="00CD0880">
              <w:trPr>
                <w:trHeight w:val="2465"/>
              </w:trPr>
              <w:tc>
                <w:tcPr>
                  <w:tcW w:w="3826" w:type="dxa"/>
                </w:tcPr>
                <w:p w:rsidR="005E7B24" w:rsidRPr="001B477F" w:rsidRDefault="005E7B24" w:rsidP="007E166E">
                  <w:pPr>
                    <w:pStyle w:val="Listenabsatz"/>
                    <w:numPr>
                      <w:ilvl w:val="0"/>
                      <w:numId w:val="13"/>
                    </w:numPr>
                    <w:rPr>
                      <w:rFonts w:asciiTheme="majorHAnsi" w:hAnsiTheme="majorHAnsi" w:cstheme="majorHAnsi"/>
                      <w:b/>
                      <w:sz w:val="20"/>
                      <w:szCs w:val="20"/>
                    </w:rPr>
                  </w:pPr>
                  <w:r w:rsidRPr="001B477F">
                    <w:rPr>
                      <w:rFonts w:asciiTheme="majorHAnsi" w:hAnsiTheme="majorHAnsi" w:cstheme="majorHAnsi"/>
                      <w:b/>
                      <w:sz w:val="20"/>
                      <w:szCs w:val="20"/>
                    </w:rPr>
                    <w:t xml:space="preserve">AB Pflichten des Ausbilders/Azubi                                   </w:t>
                  </w:r>
                </w:p>
                <w:p w:rsidR="005E7B24" w:rsidRPr="00424A65" w:rsidRDefault="005E7B24" w:rsidP="00CD0880">
                  <w:pPr>
                    <w:pStyle w:val="Listenabsatz"/>
                    <w:rPr>
                      <w:rFonts w:asciiTheme="majorHAnsi" w:hAnsiTheme="majorHAnsi" w:cstheme="majorHAnsi"/>
                      <w:i/>
                      <w:sz w:val="20"/>
                      <w:szCs w:val="20"/>
                    </w:rPr>
                  </w:pPr>
                  <w:r w:rsidRPr="00424A65">
                    <w:rPr>
                      <w:rFonts w:asciiTheme="majorHAnsi" w:hAnsiTheme="majorHAnsi" w:cstheme="majorHAnsi"/>
                      <w:i/>
                      <w:sz w:val="20"/>
                      <w:szCs w:val="20"/>
                    </w:rPr>
                    <w:t>Infoblatt Pflichten (nach Niveau)</w:t>
                  </w:r>
                </w:p>
                <w:p w:rsidR="00CD0880" w:rsidRPr="001B477F" w:rsidRDefault="00CD0880" w:rsidP="00CD0880">
                  <w:pPr>
                    <w:pStyle w:val="Listenabsatz"/>
                    <w:rPr>
                      <w:rFonts w:asciiTheme="majorHAnsi" w:hAnsiTheme="majorHAnsi" w:cstheme="majorHAnsi"/>
                      <w:b/>
                      <w:sz w:val="20"/>
                      <w:szCs w:val="20"/>
                    </w:rPr>
                  </w:pPr>
                </w:p>
                <w:p w:rsidR="005E7B24" w:rsidRPr="001B477F" w:rsidRDefault="005E7B24" w:rsidP="00CD0880">
                  <w:pPr>
                    <w:pStyle w:val="Listenabsatz"/>
                    <w:rPr>
                      <w:rFonts w:asciiTheme="majorHAnsi" w:hAnsiTheme="majorHAnsi" w:cstheme="majorHAnsi"/>
                      <w:b/>
                      <w:sz w:val="20"/>
                      <w:szCs w:val="20"/>
                    </w:rPr>
                  </w:pPr>
                  <w:r w:rsidRPr="001B477F">
                    <w:rPr>
                      <w:rFonts w:asciiTheme="majorHAnsi" w:hAnsiTheme="majorHAnsi" w:cstheme="majorHAnsi"/>
                      <w:b/>
                      <w:sz w:val="20"/>
                      <w:szCs w:val="20"/>
                    </w:rPr>
                    <w:t>AB Fallbeispiele</w:t>
                  </w:r>
                  <w:r w:rsidR="00424A65">
                    <w:rPr>
                      <w:rFonts w:asciiTheme="majorHAnsi" w:hAnsiTheme="majorHAnsi" w:cstheme="majorHAnsi"/>
                      <w:b/>
                      <w:sz w:val="20"/>
                      <w:szCs w:val="20"/>
                    </w:rPr>
                    <w:t xml:space="preserve"> </w:t>
                  </w:r>
                </w:p>
                <w:p w:rsidR="00CD0880" w:rsidRPr="001B477F" w:rsidRDefault="005E7B24" w:rsidP="00CD0880">
                  <w:pPr>
                    <w:pStyle w:val="Listenabsatz"/>
                    <w:jc w:val="right"/>
                    <w:rPr>
                      <w:rFonts w:asciiTheme="majorHAnsi" w:hAnsiTheme="majorHAnsi" w:cstheme="majorHAnsi"/>
                      <w:b/>
                      <w:sz w:val="20"/>
                      <w:szCs w:val="20"/>
                    </w:rPr>
                  </w:pPr>
                  <w:r w:rsidRPr="001B477F">
                    <w:rPr>
                      <w:rFonts w:asciiTheme="majorHAnsi" w:hAnsiTheme="majorHAnsi" w:cstheme="majorHAnsi"/>
                      <w:noProof/>
                    </w:rPr>
                    <w:drawing>
                      <wp:inline distT="0" distB="0" distL="0" distR="0" wp14:anchorId="6E6A4A73" wp14:editId="7EB71E6D">
                        <wp:extent cx="595630" cy="46614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2804" t="25643" r="1984" b="51951"/>
                                <a:stretch/>
                              </pic:blipFill>
                              <pic:spPr bwMode="auto">
                                <a:xfrm>
                                  <a:off x="0" y="0"/>
                                  <a:ext cx="641448" cy="502003"/>
                                </a:xfrm>
                                <a:prstGeom prst="rect">
                                  <a:avLst/>
                                </a:prstGeom>
                                <a:ln>
                                  <a:noFill/>
                                </a:ln>
                                <a:extLst>
                                  <a:ext uri="{53640926-AAD7-44D8-BBD7-CCE9431645EC}">
                                    <a14:shadowObscured xmlns:a14="http://schemas.microsoft.com/office/drawing/2010/main"/>
                                  </a:ext>
                                </a:extLst>
                              </pic:spPr>
                            </pic:pic>
                          </a:graphicData>
                        </a:graphic>
                      </wp:inline>
                    </w:drawing>
                  </w:r>
                </w:p>
                <w:p w:rsidR="005E7B24" w:rsidRPr="001B477F" w:rsidRDefault="00424A65" w:rsidP="00CD0880">
                  <w:pPr>
                    <w:pStyle w:val="Listenabsatz"/>
                    <w:rPr>
                      <w:rFonts w:asciiTheme="majorHAnsi" w:hAnsiTheme="majorHAnsi" w:cstheme="majorHAnsi"/>
                      <w:b/>
                      <w:sz w:val="20"/>
                      <w:szCs w:val="20"/>
                    </w:rPr>
                  </w:pPr>
                  <w:r>
                    <w:rPr>
                      <w:rFonts w:asciiTheme="majorHAnsi" w:hAnsiTheme="majorHAnsi" w:cstheme="majorHAnsi"/>
                      <w:b/>
                      <w:sz w:val="20"/>
                      <w:szCs w:val="20"/>
                    </w:rPr>
                    <w:t xml:space="preserve">AB </w:t>
                  </w:r>
                  <w:r w:rsidR="005E7B24" w:rsidRPr="001B477F">
                    <w:rPr>
                      <w:rFonts w:asciiTheme="majorHAnsi" w:hAnsiTheme="majorHAnsi" w:cstheme="majorHAnsi"/>
                      <w:b/>
                      <w:sz w:val="20"/>
                      <w:szCs w:val="20"/>
                    </w:rPr>
                    <w:t>Rollenspiel</w:t>
                  </w:r>
                </w:p>
                <w:p w:rsidR="005E7B24" w:rsidRPr="001B477F" w:rsidRDefault="00CD0880" w:rsidP="007E166E">
                  <w:pPr>
                    <w:pStyle w:val="Listenabsatz"/>
                    <w:jc w:val="right"/>
                    <w:rPr>
                      <w:rFonts w:asciiTheme="majorHAnsi" w:hAnsiTheme="majorHAnsi" w:cstheme="majorHAnsi"/>
                      <w:b/>
                      <w:sz w:val="20"/>
                      <w:szCs w:val="20"/>
                    </w:rPr>
                  </w:pPr>
                  <w:r w:rsidRPr="001B477F">
                    <w:rPr>
                      <w:rFonts w:asciiTheme="majorHAnsi" w:hAnsiTheme="majorHAnsi" w:cstheme="majorHAnsi"/>
                      <w:noProof/>
                    </w:rPr>
                    <w:drawing>
                      <wp:inline distT="0" distB="0" distL="0" distR="0" wp14:anchorId="41E44389" wp14:editId="6CFFB42F">
                        <wp:extent cx="592455" cy="443054"/>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3335" t="37871" r="49395" b="37821"/>
                                <a:stretch/>
                              </pic:blipFill>
                              <pic:spPr bwMode="auto">
                                <a:xfrm>
                                  <a:off x="0" y="0"/>
                                  <a:ext cx="606417" cy="453495"/>
                                </a:xfrm>
                                <a:prstGeom prst="rect">
                                  <a:avLst/>
                                </a:prstGeom>
                                <a:ln>
                                  <a:noFill/>
                                </a:ln>
                                <a:extLst>
                                  <a:ext uri="{53640926-AAD7-44D8-BBD7-CCE9431645EC}">
                                    <a14:shadowObscured xmlns:a14="http://schemas.microsoft.com/office/drawing/2010/main"/>
                                  </a:ext>
                                </a:extLst>
                              </pic:spPr>
                            </pic:pic>
                          </a:graphicData>
                        </a:graphic>
                      </wp:inline>
                    </w:drawing>
                  </w:r>
                </w:p>
              </w:tc>
            </w:tr>
          </w:tbl>
          <w:p w:rsidR="007E166E" w:rsidRPr="001B477F" w:rsidRDefault="007E166E" w:rsidP="005E7B24">
            <w:pPr>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185E04" w:rsidTr="00217C39">
        <w:tc>
          <w:tcPr>
            <w:tcW w:w="3409" w:type="dxa"/>
          </w:tcPr>
          <w:p w:rsidR="0024016A" w:rsidRPr="001B477F" w:rsidRDefault="00CD0880" w:rsidP="0057521A">
            <w:pPr>
              <w:pStyle w:val="Listenabsatz"/>
              <w:numPr>
                <w:ilvl w:val="0"/>
                <w:numId w:val="11"/>
              </w:numPr>
              <w:spacing w:before="60" w:afterLines="60" w:after="144" w:line="242" w:lineRule="auto"/>
              <w:rPr>
                <w:rFonts w:asciiTheme="majorHAnsi" w:hAnsiTheme="majorHAnsi" w:cstheme="majorHAnsi"/>
                <w:sz w:val="20"/>
                <w:szCs w:val="20"/>
              </w:rPr>
            </w:pPr>
            <w:r w:rsidRPr="001B477F">
              <w:rPr>
                <w:rFonts w:asciiTheme="majorHAnsi" w:hAnsiTheme="majorHAnsi" w:cstheme="majorHAnsi"/>
                <w:sz w:val="20"/>
                <w:szCs w:val="20"/>
              </w:rPr>
              <w:lastRenderedPageBreak/>
              <w:t>lesen Ihre Rollen</w:t>
            </w:r>
          </w:p>
          <w:p w:rsidR="00CD0880" w:rsidRDefault="00CD0880" w:rsidP="0057521A">
            <w:pPr>
              <w:pStyle w:val="Listenabsatz"/>
              <w:numPr>
                <w:ilvl w:val="0"/>
                <w:numId w:val="11"/>
              </w:numPr>
              <w:spacing w:before="60" w:afterLines="60" w:after="144" w:line="242" w:lineRule="auto"/>
              <w:rPr>
                <w:rFonts w:asciiTheme="majorHAnsi" w:hAnsiTheme="majorHAnsi" w:cstheme="majorHAnsi"/>
                <w:sz w:val="20"/>
                <w:szCs w:val="20"/>
              </w:rPr>
            </w:pPr>
            <w:r w:rsidRPr="001B477F">
              <w:rPr>
                <w:rFonts w:asciiTheme="majorHAnsi" w:hAnsiTheme="majorHAnsi" w:cstheme="majorHAnsi"/>
                <w:sz w:val="20"/>
                <w:szCs w:val="20"/>
              </w:rPr>
              <w:t>durchdringen Ihre Rollen</w:t>
            </w:r>
          </w:p>
          <w:p w:rsidR="00D3703A" w:rsidRPr="001B477F" w:rsidRDefault="00217C39" w:rsidP="0057521A">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aktivieren</w:t>
            </w:r>
            <w:r w:rsidR="00D3703A">
              <w:rPr>
                <w:rFonts w:asciiTheme="majorHAnsi" w:hAnsiTheme="majorHAnsi" w:cstheme="majorHAnsi"/>
                <w:sz w:val="20"/>
                <w:szCs w:val="20"/>
              </w:rPr>
              <w:t xml:space="preserve"> </w:t>
            </w:r>
            <w:r>
              <w:rPr>
                <w:rFonts w:asciiTheme="majorHAnsi" w:hAnsiTheme="majorHAnsi" w:cstheme="majorHAnsi"/>
                <w:sz w:val="20"/>
                <w:szCs w:val="20"/>
              </w:rPr>
              <w:t>Vorwissen</w:t>
            </w:r>
            <w:r w:rsidR="00D3703A">
              <w:rPr>
                <w:rFonts w:asciiTheme="majorHAnsi" w:hAnsiTheme="majorHAnsi" w:cstheme="majorHAnsi"/>
                <w:sz w:val="20"/>
                <w:szCs w:val="20"/>
              </w:rPr>
              <w:t xml:space="preserve"> aus Informationsphase </w:t>
            </w:r>
          </w:p>
          <w:p w:rsidR="00217C39" w:rsidRPr="00424A65" w:rsidRDefault="00217C39" w:rsidP="00217C39">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skizzieren Rollenspiel</w:t>
            </w:r>
          </w:p>
          <w:p w:rsidR="00217C39" w:rsidRDefault="00217C39" w:rsidP="00217C39">
            <w:pPr>
              <w:pStyle w:val="Listenabsatz"/>
              <w:numPr>
                <w:ilvl w:val="0"/>
                <w:numId w:val="11"/>
              </w:numPr>
              <w:spacing w:before="60" w:afterLines="60" w:after="144" w:line="242" w:lineRule="auto"/>
              <w:rPr>
                <w:rFonts w:asciiTheme="majorHAnsi" w:hAnsiTheme="majorHAnsi" w:cstheme="majorHAnsi"/>
                <w:sz w:val="20"/>
                <w:szCs w:val="20"/>
              </w:rPr>
            </w:pPr>
            <w:r w:rsidRPr="001B477F">
              <w:rPr>
                <w:rFonts w:asciiTheme="majorHAnsi" w:hAnsiTheme="majorHAnsi" w:cstheme="majorHAnsi"/>
                <w:sz w:val="20"/>
                <w:szCs w:val="20"/>
              </w:rPr>
              <w:t xml:space="preserve">notieren </w:t>
            </w:r>
            <w:r>
              <w:rPr>
                <w:rFonts w:asciiTheme="majorHAnsi" w:hAnsiTheme="majorHAnsi" w:cstheme="majorHAnsi"/>
                <w:sz w:val="20"/>
                <w:szCs w:val="20"/>
              </w:rPr>
              <w:t>stichpunktartig</w:t>
            </w:r>
          </w:p>
          <w:p w:rsidR="00217C39" w:rsidRDefault="00217C39" w:rsidP="00217C39">
            <w:pPr>
              <w:pStyle w:val="Listenabsatz"/>
              <w:numPr>
                <w:ilvl w:val="0"/>
                <w:numId w:val="11"/>
              </w:numPr>
              <w:spacing w:before="60" w:afterLines="60" w:after="144" w:line="242" w:lineRule="auto"/>
              <w:rPr>
                <w:rFonts w:asciiTheme="majorHAnsi" w:hAnsiTheme="majorHAnsi" w:cstheme="majorHAnsi"/>
                <w:sz w:val="20"/>
                <w:szCs w:val="20"/>
              </w:rPr>
            </w:pPr>
            <w:r w:rsidRPr="001B477F">
              <w:rPr>
                <w:rFonts w:asciiTheme="majorHAnsi" w:hAnsiTheme="majorHAnsi" w:cstheme="majorHAnsi"/>
                <w:sz w:val="20"/>
                <w:szCs w:val="20"/>
              </w:rPr>
              <w:t>planen Ablauf des Gesprächs</w:t>
            </w:r>
          </w:p>
          <w:p w:rsidR="00217C39" w:rsidRDefault="00217C39" w:rsidP="00217C39">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üben und proben ihr Rollenspiel</w:t>
            </w:r>
          </w:p>
          <w:p w:rsidR="00CD0880" w:rsidRDefault="00217C39" w:rsidP="00217C39">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überprüfen auf Richtigkeit</w:t>
            </w:r>
          </w:p>
          <w:p w:rsidR="00217C39" w:rsidRPr="001B477F" w:rsidRDefault="00217C39" w:rsidP="00217C39">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korrigieren auftretende Unstimmigkeiten</w:t>
            </w:r>
          </w:p>
        </w:tc>
        <w:tc>
          <w:tcPr>
            <w:tcW w:w="3371" w:type="dxa"/>
          </w:tcPr>
          <w:p w:rsidR="0024016A" w:rsidRDefault="0057521A" w:rsidP="00217C39">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berücksichtigen ihre Kompetenzen im Rollenspiel</w:t>
            </w:r>
          </w:p>
          <w:p w:rsidR="00CD51F8" w:rsidRDefault="00424A65"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treffen Absprachen</w:t>
            </w:r>
            <w:r w:rsidR="00CD51F8">
              <w:rPr>
                <w:rFonts w:asciiTheme="majorHAnsi" w:hAnsiTheme="majorHAnsi" w:cstheme="majorHAnsi"/>
                <w:sz w:val="20"/>
                <w:szCs w:val="20"/>
              </w:rPr>
              <w:t xml:space="preserve"> </w:t>
            </w:r>
          </w:p>
          <w:p w:rsidR="00424A65" w:rsidRPr="00CD51F8" w:rsidRDefault="00CD51F8"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halten sich an Absprachen</w:t>
            </w:r>
          </w:p>
          <w:p w:rsidR="00D3703A" w:rsidRDefault="00D3703A"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akzeptieren Rollen</w:t>
            </w:r>
          </w:p>
          <w:p w:rsidR="00217C39" w:rsidRPr="00424A65" w:rsidRDefault="00217C39"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a</w:t>
            </w:r>
            <w:r w:rsidRPr="001B477F">
              <w:rPr>
                <w:rFonts w:asciiTheme="majorHAnsi" w:hAnsiTheme="majorHAnsi" w:cstheme="majorHAnsi"/>
                <w:sz w:val="20"/>
                <w:szCs w:val="20"/>
              </w:rPr>
              <w:t>kzeptieren Rolleneinnahme</w:t>
            </w:r>
            <w:r>
              <w:rPr>
                <w:rFonts w:asciiTheme="majorHAnsi" w:hAnsiTheme="majorHAnsi" w:cstheme="majorHAnsi"/>
                <w:sz w:val="20"/>
                <w:szCs w:val="20"/>
              </w:rPr>
              <w:t xml:space="preserve"> </w:t>
            </w:r>
          </w:p>
          <w:p w:rsidR="00217C39" w:rsidRDefault="00217C39"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schlüpfen in Rollen</w:t>
            </w:r>
          </w:p>
          <w:p w:rsidR="00217C39" w:rsidRDefault="00217C39"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halten Rücksprache mit anderen SuS oder Lehrkraft</w:t>
            </w:r>
          </w:p>
          <w:p w:rsidR="003F542F" w:rsidRPr="001B477F" w:rsidRDefault="003F542F"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 xml:space="preserve">entwickeln ihre </w:t>
            </w:r>
            <w:r w:rsidRPr="001B477F">
              <w:rPr>
                <w:rFonts w:asciiTheme="majorHAnsi" w:hAnsiTheme="majorHAnsi" w:cstheme="majorHAnsi"/>
                <w:sz w:val="20"/>
                <w:szCs w:val="20"/>
              </w:rPr>
              <w:t>Kommunikationsfähigkeit</w:t>
            </w:r>
          </w:p>
          <w:p w:rsidR="003F542F" w:rsidRPr="001B477F" w:rsidRDefault="003F542F"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entwickeln</w:t>
            </w:r>
            <w:r w:rsidRPr="001B477F">
              <w:rPr>
                <w:rFonts w:asciiTheme="majorHAnsi" w:hAnsiTheme="majorHAnsi" w:cstheme="majorHAnsi"/>
                <w:sz w:val="20"/>
                <w:szCs w:val="20"/>
              </w:rPr>
              <w:t xml:space="preserve"> Strategien </w:t>
            </w:r>
            <w:r>
              <w:rPr>
                <w:rFonts w:asciiTheme="majorHAnsi" w:hAnsiTheme="majorHAnsi" w:cstheme="majorHAnsi"/>
                <w:sz w:val="20"/>
                <w:szCs w:val="20"/>
              </w:rPr>
              <w:t xml:space="preserve">zur </w:t>
            </w:r>
            <w:r w:rsidRPr="001B477F">
              <w:rPr>
                <w:rFonts w:asciiTheme="majorHAnsi" w:hAnsiTheme="majorHAnsi" w:cstheme="majorHAnsi"/>
                <w:sz w:val="20"/>
                <w:szCs w:val="20"/>
              </w:rPr>
              <w:t>Konfliktlösekompetenz</w:t>
            </w:r>
          </w:p>
          <w:p w:rsidR="00CD0880" w:rsidRPr="003F542F" w:rsidRDefault="003F542F" w:rsidP="003F542F">
            <w:pPr>
              <w:pStyle w:val="Listenabsatz"/>
              <w:numPr>
                <w:ilvl w:val="0"/>
                <w:numId w:val="11"/>
              </w:numPr>
              <w:spacing w:before="60" w:afterLines="60" w:after="144"/>
              <w:jc w:val="both"/>
              <w:rPr>
                <w:rFonts w:asciiTheme="majorHAnsi" w:hAnsiTheme="majorHAnsi" w:cstheme="majorHAnsi"/>
                <w:sz w:val="20"/>
                <w:szCs w:val="20"/>
              </w:rPr>
            </w:pPr>
            <w:r>
              <w:rPr>
                <w:rFonts w:asciiTheme="majorHAnsi" w:hAnsiTheme="majorHAnsi" w:cstheme="majorHAnsi"/>
                <w:sz w:val="20"/>
                <w:szCs w:val="20"/>
              </w:rPr>
              <w:t xml:space="preserve">steigern ihre </w:t>
            </w:r>
            <w:r w:rsidRPr="001B477F">
              <w:rPr>
                <w:rFonts w:asciiTheme="majorHAnsi" w:hAnsiTheme="majorHAnsi" w:cstheme="majorHAnsi"/>
                <w:sz w:val="20"/>
                <w:szCs w:val="20"/>
              </w:rPr>
              <w:t>Kreativität</w:t>
            </w:r>
          </w:p>
        </w:tc>
        <w:tc>
          <w:tcPr>
            <w:tcW w:w="3444" w:type="dxa"/>
          </w:tcPr>
          <w:p w:rsidR="00507182" w:rsidRPr="001B477F" w:rsidRDefault="00217C39" w:rsidP="00507182">
            <w:pPr>
              <w:rPr>
                <w:rFonts w:asciiTheme="majorHAnsi" w:hAnsiTheme="majorHAnsi" w:cstheme="majorHAnsi"/>
                <w:b/>
                <w:sz w:val="20"/>
                <w:szCs w:val="20"/>
              </w:rPr>
            </w:pPr>
            <w:r w:rsidRPr="001B477F">
              <w:rPr>
                <w:rFonts w:asciiTheme="majorHAnsi" w:hAnsiTheme="majorHAnsi" w:cstheme="majorHAnsi"/>
                <w:b/>
                <w:sz w:val="20"/>
                <w:szCs w:val="20"/>
              </w:rPr>
              <w:t>P</w:t>
            </w:r>
            <w:r w:rsidR="00507182" w:rsidRPr="001B477F">
              <w:rPr>
                <w:rFonts w:asciiTheme="majorHAnsi" w:hAnsiTheme="majorHAnsi" w:cstheme="majorHAnsi"/>
                <w:b/>
                <w:sz w:val="20"/>
                <w:szCs w:val="20"/>
              </w:rPr>
              <w:t>lanen</w:t>
            </w:r>
            <w:r>
              <w:rPr>
                <w:rFonts w:asciiTheme="majorHAnsi" w:hAnsiTheme="majorHAnsi" w:cstheme="majorHAnsi"/>
                <w:b/>
                <w:sz w:val="20"/>
                <w:szCs w:val="20"/>
              </w:rPr>
              <w:t xml:space="preserve"> und </w:t>
            </w:r>
            <w:r w:rsidR="005C4FE8">
              <w:rPr>
                <w:rFonts w:asciiTheme="majorHAnsi" w:hAnsiTheme="majorHAnsi" w:cstheme="majorHAnsi"/>
                <w:b/>
                <w:sz w:val="20"/>
                <w:szCs w:val="20"/>
              </w:rPr>
              <w:t>E</w:t>
            </w:r>
            <w:r>
              <w:rPr>
                <w:rFonts w:asciiTheme="majorHAnsi" w:hAnsiTheme="majorHAnsi" w:cstheme="majorHAnsi"/>
                <w:b/>
                <w:sz w:val="20"/>
                <w:szCs w:val="20"/>
              </w:rPr>
              <w:t>ntscheiden</w:t>
            </w:r>
          </w:p>
          <w:p w:rsidR="00424A65" w:rsidRDefault="002575F3" w:rsidP="008B5AAF">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 xml:space="preserve">Gesprächsvorbereitung </w:t>
            </w:r>
            <w:r w:rsidR="00CE2CCC" w:rsidRPr="001B477F">
              <w:rPr>
                <w:rFonts w:asciiTheme="majorHAnsi" w:hAnsiTheme="majorHAnsi" w:cstheme="majorHAnsi"/>
                <w:sz w:val="20"/>
                <w:szCs w:val="20"/>
              </w:rPr>
              <w:t>mittels Rollenkarten</w:t>
            </w:r>
          </w:p>
          <w:p w:rsidR="00217C39" w:rsidRDefault="00424A65" w:rsidP="008B5AAF">
            <w:pPr>
              <w:numPr>
                <w:ilvl w:val="0"/>
                <w:numId w:val="10"/>
              </w:numPr>
              <w:rPr>
                <w:rFonts w:asciiTheme="majorHAnsi" w:hAnsiTheme="majorHAnsi" w:cstheme="majorHAnsi"/>
                <w:sz w:val="20"/>
                <w:szCs w:val="20"/>
              </w:rPr>
            </w:pPr>
            <w:r>
              <w:rPr>
                <w:rFonts w:asciiTheme="majorHAnsi" w:hAnsiTheme="majorHAnsi" w:cstheme="majorHAnsi"/>
                <w:sz w:val="20"/>
                <w:szCs w:val="20"/>
              </w:rPr>
              <w:t>L unterstützt zum Rollenverständnis</w:t>
            </w:r>
          </w:p>
          <w:p w:rsidR="0024016A" w:rsidRPr="001B477F" w:rsidRDefault="00217C39" w:rsidP="008B5AAF">
            <w:pPr>
              <w:numPr>
                <w:ilvl w:val="0"/>
                <w:numId w:val="10"/>
              </w:numPr>
              <w:rPr>
                <w:rFonts w:asciiTheme="majorHAnsi" w:hAnsiTheme="majorHAnsi" w:cstheme="majorHAnsi"/>
                <w:sz w:val="20"/>
                <w:szCs w:val="20"/>
              </w:rPr>
            </w:pPr>
            <w:r>
              <w:rPr>
                <w:rFonts w:asciiTheme="majorHAnsi" w:hAnsiTheme="majorHAnsi" w:cstheme="majorHAnsi"/>
                <w:sz w:val="20"/>
                <w:szCs w:val="20"/>
              </w:rPr>
              <w:t xml:space="preserve">L unterstützt zu </w:t>
            </w:r>
            <w:r w:rsidR="00424A65">
              <w:rPr>
                <w:rFonts w:asciiTheme="majorHAnsi" w:hAnsiTheme="majorHAnsi" w:cstheme="majorHAnsi"/>
                <w:sz w:val="20"/>
                <w:szCs w:val="20"/>
              </w:rPr>
              <w:t>Sachverhalte</w:t>
            </w:r>
            <w:r>
              <w:rPr>
                <w:rFonts w:asciiTheme="majorHAnsi" w:hAnsiTheme="majorHAnsi" w:cstheme="majorHAnsi"/>
                <w:sz w:val="20"/>
                <w:szCs w:val="20"/>
              </w:rPr>
              <w:t>n/Verständnisfragen</w:t>
            </w:r>
            <w:r w:rsidR="002575F3" w:rsidRPr="001B477F">
              <w:rPr>
                <w:rFonts w:asciiTheme="majorHAnsi" w:hAnsiTheme="majorHAnsi" w:cstheme="majorHAnsi"/>
                <w:sz w:val="20"/>
                <w:szCs w:val="20"/>
              </w:rPr>
              <w:t xml:space="preserve"> </w:t>
            </w:r>
          </w:p>
        </w:tc>
        <w:tc>
          <w:tcPr>
            <w:tcW w:w="4052" w:type="dxa"/>
          </w:tcPr>
          <w:p w:rsidR="0024016A" w:rsidRPr="00217C39" w:rsidRDefault="00CE2CCC" w:rsidP="00CD0880">
            <w:pPr>
              <w:pStyle w:val="Listenabsatz"/>
              <w:numPr>
                <w:ilvl w:val="0"/>
                <w:numId w:val="13"/>
              </w:numPr>
              <w:rPr>
                <w:rFonts w:asciiTheme="majorHAnsi" w:hAnsiTheme="majorHAnsi" w:cstheme="majorHAnsi"/>
                <w:b/>
                <w:sz w:val="20"/>
                <w:szCs w:val="20"/>
              </w:rPr>
            </w:pPr>
            <w:r w:rsidRPr="00217C39">
              <w:rPr>
                <w:rFonts w:asciiTheme="majorHAnsi" w:hAnsiTheme="majorHAnsi" w:cstheme="majorHAnsi"/>
                <w:b/>
                <w:sz w:val="20"/>
                <w:szCs w:val="20"/>
              </w:rPr>
              <w:t xml:space="preserve">Rollenkarten </w:t>
            </w:r>
            <w:r w:rsidRPr="00217C39">
              <w:rPr>
                <w:rFonts w:asciiTheme="majorHAnsi" w:hAnsiTheme="majorHAnsi" w:cstheme="majorHAnsi"/>
                <w:sz w:val="20"/>
                <w:szCs w:val="20"/>
              </w:rPr>
              <w:t>(Azubi/Ausbilder</w:t>
            </w:r>
            <w:r w:rsidR="007E166E" w:rsidRPr="00217C39">
              <w:rPr>
                <w:rFonts w:asciiTheme="majorHAnsi" w:hAnsiTheme="majorHAnsi" w:cstheme="majorHAnsi"/>
                <w:sz w:val="20"/>
                <w:szCs w:val="20"/>
              </w:rPr>
              <w:t>)</w:t>
            </w:r>
          </w:p>
          <w:p w:rsidR="007E166E" w:rsidRPr="001B477F" w:rsidRDefault="007E166E" w:rsidP="00CD0880">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r w:rsidR="00CD0880" w:rsidRPr="001B477F">
              <w:rPr>
                <w:rFonts w:asciiTheme="majorHAnsi" w:hAnsiTheme="majorHAnsi" w:cstheme="majorHAnsi"/>
                <w:b/>
                <w:noProof/>
              </w:rPr>
              <w:drawing>
                <wp:inline distT="0" distB="0" distL="0" distR="0" wp14:anchorId="1E3C834D" wp14:editId="1285D460">
                  <wp:extent cx="655320" cy="452483"/>
                  <wp:effectExtent l="0" t="0" r="0" b="508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592" t="62988" r="65741" b="15353"/>
                          <a:stretch/>
                        </pic:blipFill>
                        <pic:spPr bwMode="auto">
                          <a:xfrm>
                            <a:off x="0" y="0"/>
                            <a:ext cx="662854" cy="457685"/>
                          </a:xfrm>
                          <a:prstGeom prst="rect">
                            <a:avLst/>
                          </a:prstGeom>
                          <a:ln>
                            <a:noFill/>
                          </a:ln>
                          <a:extLst>
                            <a:ext uri="{53640926-AAD7-44D8-BBD7-CCE9431645EC}">
                              <a14:shadowObscured xmlns:a14="http://schemas.microsoft.com/office/drawing/2010/main"/>
                            </a:ext>
                          </a:extLst>
                        </pic:spPr>
                      </pic:pic>
                    </a:graphicData>
                  </a:graphic>
                </wp:inline>
              </w:drawing>
            </w:r>
            <w:r w:rsidRPr="001B477F">
              <w:rPr>
                <w:rFonts w:asciiTheme="majorHAnsi" w:hAnsiTheme="majorHAnsi" w:cstheme="majorHAnsi"/>
                <w:b/>
                <w:sz w:val="20"/>
                <w:szCs w:val="20"/>
              </w:rPr>
              <w:t xml:space="preserve"> </w:t>
            </w:r>
          </w:p>
        </w:tc>
      </w:tr>
      <w:tr w:rsidR="00507182" w:rsidTr="00217C39">
        <w:tc>
          <w:tcPr>
            <w:tcW w:w="3409" w:type="dxa"/>
          </w:tcPr>
          <w:p w:rsidR="00507182" w:rsidRDefault="003F542F" w:rsidP="00CD0880">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p</w:t>
            </w:r>
            <w:r w:rsidR="00CD0880" w:rsidRPr="001B477F">
              <w:rPr>
                <w:rFonts w:asciiTheme="majorHAnsi" w:hAnsiTheme="majorHAnsi" w:cstheme="majorHAnsi"/>
                <w:sz w:val="20"/>
                <w:szCs w:val="20"/>
              </w:rPr>
              <w:t>räsentieren</w:t>
            </w:r>
            <w:r w:rsidR="001C1B94">
              <w:rPr>
                <w:rFonts w:asciiTheme="majorHAnsi" w:hAnsiTheme="majorHAnsi" w:cstheme="majorHAnsi"/>
                <w:sz w:val="20"/>
                <w:szCs w:val="20"/>
              </w:rPr>
              <w:t xml:space="preserve"> </w:t>
            </w:r>
            <w:r>
              <w:rPr>
                <w:rFonts w:asciiTheme="majorHAnsi" w:hAnsiTheme="majorHAnsi" w:cstheme="majorHAnsi"/>
                <w:sz w:val="20"/>
                <w:szCs w:val="20"/>
              </w:rPr>
              <w:t>ihr Rollenspiel</w:t>
            </w:r>
          </w:p>
          <w:p w:rsidR="003F542F" w:rsidRDefault="003F542F" w:rsidP="00CD0880">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tragen ihre Rolle vor</w:t>
            </w:r>
          </w:p>
          <w:p w:rsidR="003F542F" w:rsidRDefault="003F542F" w:rsidP="00CD0880">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vergleichen andere Rollenspiele</w:t>
            </w:r>
          </w:p>
          <w:p w:rsidR="00F45775" w:rsidRDefault="00F45775" w:rsidP="00CD0880">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wiederholen Fachinformationen</w:t>
            </w:r>
          </w:p>
          <w:p w:rsidR="00F45775" w:rsidRPr="001B477F" w:rsidRDefault="00F45775" w:rsidP="00CD0880">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überprüfen Fachinformationen</w:t>
            </w:r>
          </w:p>
        </w:tc>
        <w:tc>
          <w:tcPr>
            <w:tcW w:w="3371" w:type="dxa"/>
          </w:tcPr>
          <w:p w:rsidR="00791B14" w:rsidRDefault="003F542F"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würdigen alle durchgeführten Präsentationen</w:t>
            </w:r>
          </w:p>
          <w:p w:rsidR="003F542F" w:rsidRDefault="003F542F" w:rsidP="003F542F">
            <w:pPr>
              <w:pStyle w:val="Listenabsatz"/>
              <w:numPr>
                <w:ilvl w:val="0"/>
                <w:numId w:val="11"/>
              </w:numPr>
              <w:spacing w:before="60" w:afterLines="60" w:after="144"/>
              <w:rPr>
                <w:rFonts w:asciiTheme="majorHAnsi" w:hAnsiTheme="majorHAnsi" w:cstheme="majorHAnsi"/>
                <w:sz w:val="20"/>
                <w:szCs w:val="20"/>
              </w:rPr>
            </w:pPr>
            <w:r>
              <w:rPr>
                <w:rFonts w:asciiTheme="majorHAnsi" w:hAnsiTheme="majorHAnsi" w:cstheme="majorHAnsi"/>
                <w:sz w:val="20"/>
                <w:szCs w:val="20"/>
              </w:rPr>
              <w:t xml:space="preserve">halten sich an Absprachen </w:t>
            </w:r>
          </w:p>
          <w:p w:rsidR="0072724C" w:rsidRDefault="00434F65" w:rsidP="00434F65">
            <w:pPr>
              <w:pStyle w:val="Listenabsatz"/>
              <w:numPr>
                <w:ilvl w:val="0"/>
                <w:numId w:val="11"/>
              </w:numPr>
              <w:spacing w:before="60" w:afterLines="60" w:after="144"/>
              <w:jc w:val="both"/>
              <w:rPr>
                <w:rFonts w:asciiTheme="majorHAnsi" w:hAnsiTheme="majorHAnsi" w:cstheme="majorHAnsi"/>
                <w:sz w:val="20"/>
                <w:szCs w:val="20"/>
              </w:rPr>
            </w:pPr>
            <w:r w:rsidRPr="001B477F">
              <w:rPr>
                <w:rFonts w:asciiTheme="majorHAnsi" w:hAnsiTheme="majorHAnsi" w:cstheme="majorHAnsi"/>
                <w:sz w:val="20"/>
                <w:szCs w:val="20"/>
              </w:rPr>
              <w:t>hören zu</w:t>
            </w:r>
          </w:p>
          <w:p w:rsidR="00434F65" w:rsidRPr="0072724C" w:rsidRDefault="0072724C" w:rsidP="0072724C">
            <w:pPr>
              <w:pStyle w:val="Listenabsatz"/>
              <w:numPr>
                <w:ilvl w:val="0"/>
                <w:numId w:val="11"/>
              </w:numPr>
              <w:spacing w:before="60" w:afterLines="60" w:after="144"/>
              <w:jc w:val="both"/>
              <w:rPr>
                <w:rFonts w:asciiTheme="majorHAnsi" w:hAnsiTheme="majorHAnsi" w:cstheme="majorHAnsi"/>
                <w:sz w:val="20"/>
                <w:szCs w:val="20"/>
              </w:rPr>
            </w:pPr>
            <w:r>
              <w:rPr>
                <w:rFonts w:asciiTheme="majorHAnsi" w:hAnsiTheme="majorHAnsi" w:cstheme="majorHAnsi"/>
                <w:sz w:val="20"/>
                <w:szCs w:val="20"/>
              </w:rPr>
              <w:t>steigern ihre Empathie</w:t>
            </w:r>
          </w:p>
        </w:tc>
        <w:tc>
          <w:tcPr>
            <w:tcW w:w="3444" w:type="dxa"/>
          </w:tcPr>
          <w:p w:rsidR="00507182" w:rsidRDefault="005C4FE8" w:rsidP="00507182">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D</w:t>
            </w:r>
            <w:r w:rsidR="00507182" w:rsidRPr="001B477F">
              <w:rPr>
                <w:rFonts w:asciiTheme="majorHAnsi" w:hAnsiTheme="majorHAnsi" w:cstheme="majorHAnsi"/>
                <w:b/>
                <w:sz w:val="20"/>
                <w:szCs w:val="20"/>
              </w:rPr>
              <w:t>urchführen</w:t>
            </w:r>
          </w:p>
          <w:p w:rsidR="005C4FE8" w:rsidRDefault="005C4FE8" w:rsidP="005C4FE8">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Rollen</w:t>
            </w:r>
            <w:r>
              <w:rPr>
                <w:rFonts w:asciiTheme="majorHAnsi" w:hAnsiTheme="majorHAnsi" w:cstheme="majorHAnsi"/>
                <w:sz w:val="20"/>
                <w:szCs w:val="20"/>
              </w:rPr>
              <w:t>spiel im Plenum</w:t>
            </w:r>
          </w:p>
          <w:p w:rsidR="005C4FE8" w:rsidRDefault="005C4FE8" w:rsidP="005C4FE8">
            <w:pPr>
              <w:numPr>
                <w:ilvl w:val="0"/>
                <w:numId w:val="10"/>
              </w:numPr>
              <w:rPr>
                <w:rFonts w:asciiTheme="majorHAnsi" w:hAnsiTheme="majorHAnsi" w:cstheme="majorHAnsi"/>
                <w:sz w:val="20"/>
                <w:szCs w:val="20"/>
              </w:rPr>
            </w:pPr>
            <w:r>
              <w:rPr>
                <w:rFonts w:asciiTheme="majorHAnsi" w:hAnsiTheme="majorHAnsi" w:cstheme="majorHAnsi"/>
                <w:sz w:val="20"/>
                <w:szCs w:val="20"/>
              </w:rPr>
              <w:t>Stuhlkreis/ individuelle Darstellung</w:t>
            </w:r>
          </w:p>
          <w:p w:rsidR="005C4FE8" w:rsidRPr="001B477F" w:rsidRDefault="005C4FE8" w:rsidP="005C4FE8">
            <w:pPr>
              <w:ind w:left="360"/>
              <w:rPr>
                <w:rFonts w:asciiTheme="majorHAnsi" w:hAnsiTheme="majorHAnsi" w:cstheme="majorHAnsi"/>
                <w:b/>
                <w:sz w:val="20"/>
                <w:szCs w:val="20"/>
              </w:rPr>
            </w:pPr>
          </w:p>
        </w:tc>
        <w:tc>
          <w:tcPr>
            <w:tcW w:w="4052" w:type="dxa"/>
          </w:tcPr>
          <w:p w:rsidR="00791B14" w:rsidRPr="00217C39" w:rsidRDefault="00217C39" w:rsidP="00217C39">
            <w:pPr>
              <w:pStyle w:val="Listenabsatz"/>
              <w:numPr>
                <w:ilvl w:val="0"/>
                <w:numId w:val="13"/>
              </w:numPr>
              <w:rPr>
                <w:rFonts w:asciiTheme="majorHAnsi" w:hAnsiTheme="majorHAnsi" w:cstheme="majorHAnsi"/>
                <w:b/>
                <w:sz w:val="20"/>
                <w:szCs w:val="20"/>
              </w:rPr>
            </w:pPr>
            <w:r w:rsidRPr="00217C39">
              <w:rPr>
                <w:rFonts w:asciiTheme="majorHAnsi" w:hAnsiTheme="majorHAnsi" w:cstheme="majorHAnsi"/>
                <w:b/>
                <w:sz w:val="20"/>
                <w:szCs w:val="20"/>
              </w:rPr>
              <w:t>Handlungsprodukt</w:t>
            </w:r>
          </w:p>
          <w:p w:rsidR="00507182" w:rsidRPr="001B477F" w:rsidRDefault="00CD0880" w:rsidP="00CD0880">
            <w:pPr>
              <w:jc w:val="right"/>
              <w:rPr>
                <w:rFonts w:asciiTheme="majorHAnsi" w:hAnsiTheme="majorHAnsi" w:cstheme="majorHAnsi"/>
                <w:sz w:val="20"/>
                <w:szCs w:val="20"/>
              </w:rPr>
            </w:pPr>
            <w:r w:rsidRPr="001B477F">
              <w:rPr>
                <w:rFonts w:asciiTheme="majorHAnsi" w:hAnsiTheme="majorHAnsi" w:cstheme="majorHAnsi"/>
                <w:noProof/>
              </w:rPr>
              <w:drawing>
                <wp:inline distT="0" distB="0" distL="0" distR="0" wp14:anchorId="01BB8240" wp14:editId="11807837">
                  <wp:extent cx="636671" cy="47625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3598" t="60996" r="49603" b="15352"/>
                          <a:stretch/>
                        </pic:blipFill>
                        <pic:spPr bwMode="auto">
                          <a:xfrm>
                            <a:off x="0" y="0"/>
                            <a:ext cx="655974" cy="490689"/>
                          </a:xfrm>
                          <a:prstGeom prst="rect">
                            <a:avLst/>
                          </a:prstGeom>
                          <a:ln>
                            <a:noFill/>
                          </a:ln>
                          <a:extLst>
                            <a:ext uri="{53640926-AAD7-44D8-BBD7-CCE9431645EC}">
                              <a14:shadowObscured xmlns:a14="http://schemas.microsoft.com/office/drawing/2010/main"/>
                            </a:ext>
                          </a:extLst>
                        </pic:spPr>
                      </pic:pic>
                    </a:graphicData>
                  </a:graphic>
                </wp:inline>
              </w:drawing>
            </w:r>
          </w:p>
        </w:tc>
      </w:tr>
      <w:tr w:rsidR="00507182" w:rsidTr="00217C39">
        <w:tc>
          <w:tcPr>
            <w:tcW w:w="3409" w:type="dxa"/>
          </w:tcPr>
          <w:p w:rsidR="00507182" w:rsidRDefault="00434F65" w:rsidP="00CD0880">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b</w:t>
            </w:r>
            <w:r w:rsidR="00791B14" w:rsidRPr="001B477F">
              <w:rPr>
                <w:rFonts w:asciiTheme="majorHAnsi" w:hAnsiTheme="majorHAnsi" w:cstheme="majorHAnsi"/>
                <w:sz w:val="20"/>
                <w:szCs w:val="20"/>
              </w:rPr>
              <w:t>ewerten</w:t>
            </w:r>
            <w:r>
              <w:rPr>
                <w:rFonts w:asciiTheme="majorHAnsi" w:hAnsiTheme="majorHAnsi" w:cstheme="majorHAnsi"/>
                <w:sz w:val="20"/>
                <w:szCs w:val="20"/>
              </w:rPr>
              <w:t xml:space="preserve"> Rollenspiele</w:t>
            </w:r>
          </w:p>
          <w:p w:rsidR="00434F65" w:rsidRPr="001B477F" w:rsidRDefault="00F36EDE" w:rsidP="00CD0880">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unterscheiden Sichtweisen des Ausbilders und Azubi</w:t>
            </w:r>
          </w:p>
          <w:p w:rsidR="00791B14" w:rsidRDefault="00B95533" w:rsidP="00CD0880">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wiederholen Fachwissen</w:t>
            </w:r>
          </w:p>
          <w:p w:rsidR="005C4FE8" w:rsidRPr="001B477F" w:rsidRDefault="005C4FE8" w:rsidP="00CD0880">
            <w:pPr>
              <w:pStyle w:val="Listenabsatz"/>
              <w:numPr>
                <w:ilvl w:val="0"/>
                <w:numId w:val="11"/>
              </w:numPr>
              <w:spacing w:before="60" w:afterLines="60" w:after="144" w:line="242" w:lineRule="auto"/>
              <w:rPr>
                <w:rFonts w:asciiTheme="majorHAnsi" w:hAnsiTheme="majorHAnsi" w:cstheme="majorHAnsi"/>
                <w:sz w:val="20"/>
                <w:szCs w:val="20"/>
              </w:rPr>
            </w:pPr>
            <w:r>
              <w:rPr>
                <w:rFonts w:asciiTheme="majorHAnsi" w:hAnsiTheme="majorHAnsi" w:cstheme="majorHAnsi"/>
                <w:sz w:val="20"/>
                <w:szCs w:val="20"/>
              </w:rPr>
              <w:t>benennen Verbesserungsvorschläge</w:t>
            </w:r>
          </w:p>
        </w:tc>
        <w:tc>
          <w:tcPr>
            <w:tcW w:w="3371" w:type="dxa"/>
          </w:tcPr>
          <w:p w:rsidR="00434F65" w:rsidRDefault="00791B14" w:rsidP="00434F65">
            <w:pPr>
              <w:pStyle w:val="Listenabsatz"/>
              <w:numPr>
                <w:ilvl w:val="0"/>
                <w:numId w:val="11"/>
              </w:numPr>
              <w:spacing w:before="60" w:afterLines="60" w:after="144"/>
              <w:jc w:val="both"/>
              <w:rPr>
                <w:rFonts w:asciiTheme="majorHAnsi" w:hAnsiTheme="majorHAnsi" w:cstheme="majorHAnsi"/>
                <w:sz w:val="20"/>
                <w:szCs w:val="20"/>
              </w:rPr>
            </w:pPr>
            <w:r w:rsidRPr="001B477F">
              <w:rPr>
                <w:rFonts w:asciiTheme="majorHAnsi" w:hAnsiTheme="majorHAnsi" w:cstheme="majorHAnsi"/>
                <w:sz w:val="20"/>
                <w:szCs w:val="20"/>
              </w:rPr>
              <w:t>äußern konstruktive Kritik</w:t>
            </w:r>
            <w:r w:rsidR="00434F65" w:rsidRPr="001B477F">
              <w:rPr>
                <w:rFonts w:asciiTheme="majorHAnsi" w:hAnsiTheme="majorHAnsi" w:cstheme="majorHAnsi"/>
                <w:sz w:val="20"/>
                <w:szCs w:val="20"/>
              </w:rPr>
              <w:t xml:space="preserve"> </w:t>
            </w:r>
          </w:p>
          <w:p w:rsidR="00434F65" w:rsidRPr="001B477F" w:rsidRDefault="00434F65" w:rsidP="00434F65">
            <w:pPr>
              <w:pStyle w:val="Listenabsatz"/>
              <w:numPr>
                <w:ilvl w:val="0"/>
                <w:numId w:val="11"/>
              </w:numPr>
              <w:spacing w:before="60" w:afterLines="60" w:after="144"/>
              <w:jc w:val="both"/>
              <w:rPr>
                <w:rFonts w:asciiTheme="majorHAnsi" w:hAnsiTheme="majorHAnsi" w:cstheme="majorHAnsi"/>
                <w:sz w:val="20"/>
                <w:szCs w:val="20"/>
              </w:rPr>
            </w:pPr>
            <w:r w:rsidRPr="001B477F">
              <w:rPr>
                <w:rFonts w:asciiTheme="majorHAnsi" w:hAnsiTheme="majorHAnsi" w:cstheme="majorHAnsi"/>
                <w:sz w:val="20"/>
                <w:szCs w:val="20"/>
              </w:rPr>
              <w:t>nehmen Kritik an</w:t>
            </w:r>
          </w:p>
          <w:p w:rsidR="00791B14" w:rsidRDefault="0072724C" w:rsidP="00791B14">
            <w:pPr>
              <w:pStyle w:val="Listenabsatz"/>
              <w:numPr>
                <w:ilvl w:val="0"/>
                <w:numId w:val="11"/>
              </w:numPr>
              <w:spacing w:before="60" w:afterLines="60" w:after="144"/>
              <w:jc w:val="both"/>
              <w:rPr>
                <w:rFonts w:asciiTheme="majorHAnsi" w:hAnsiTheme="majorHAnsi" w:cstheme="majorHAnsi"/>
                <w:sz w:val="20"/>
                <w:szCs w:val="20"/>
              </w:rPr>
            </w:pPr>
            <w:r>
              <w:rPr>
                <w:rFonts w:asciiTheme="majorHAnsi" w:hAnsiTheme="majorHAnsi" w:cstheme="majorHAnsi"/>
                <w:sz w:val="20"/>
                <w:szCs w:val="20"/>
              </w:rPr>
              <w:t>entwickeln Empathie für andere Positionen/Sichtweisen</w:t>
            </w:r>
          </w:p>
          <w:p w:rsidR="00B95533" w:rsidRDefault="00B95533" w:rsidP="00B95533">
            <w:pPr>
              <w:pStyle w:val="Listenabsatz"/>
              <w:numPr>
                <w:ilvl w:val="0"/>
                <w:numId w:val="11"/>
              </w:numPr>
              <w:spacing w:before="60" w:afterLines="60" w:after="144"/>
              <w:jc w:val="both"/>
              <w:rPr>
                <w:rFonts w:asciiTheme="majorHAnsi" w:hAnsiTheme="majorHAnsi" w:cstheme="majorHAnsi"/>
                <w:sz w:val="20"/>
                <w:szCs w:val="20"/>
              </w:rPr>
            </w:pPr>
            <w:r>
              <w:rPr>
                <w:rFonts w:asciiTheme="majorHAnsi" w:hAnsiTheme="majorHAnsi" w:cstheme="majorHAnsi"/>
                <w:sz w:val="20"/>
                <w:szCs w:val="20"/>
              </w:rPr>
              <w:t>äußern sich</w:t>
            </w:r>
            <w:r w:rsidRPr="001B477F">
              <w:rPr>
                <w:rFonts w:asciiTheme="majorHAnsi" w:hAnsiTheme="majorHAnsi" w:cstheme="majorHAnsi"/>
                <w:sz w:val="20"/>
                <w:szCs w:val="20"/>
              </w:rPr>
              <w:t xml:space="preserve"> </w:t>
            </w:r>
            <w:r>
              <w:rPr>
                <w:rFonts w:asciiTheme="majorHAnsi" w:hAnsiTheme="majorHAnsi" w:cstheme="majorHAnsi"/>
                <w:sz w:val="20"/>
                <w:szCs w:val="20"/>
              </w:rPr>
              <w:t>angemessen</w:t>
            </w:r>
          </w:p>
          <w:p w:rsidR="009C17FA" w:rsidRPr="00B95533" w:rsidRDefault="009C17FA" w:rsidP="00B95533">
            <w:pPr>
              <w:pStyle w:val="Listenabsatz"/>
              <w:numPr>
                <w:ilvl w:val="0"/>
                <w:numId w:val="11"/>
              </w:numPr>
              <w:spacing w:before="60" w:afterLines="60" w:after="144"/>
              <w:jc w:val="both"/>
              <w:rPr>
                <w:rFonts w:asciiTheme="majorHAnsi" w:hAnsiTheme="majorHAnsi" w:cstheme="majorHAnsi"/>
                <w:sz w:val="20"/>
                <w:szCs w:val="20"/>
              </w:rPr>
            </w:pPr>
            <w:r>
              <w:rPr>
                <w:rFonts w:asciiTheme="majorHAnsi" w:hAnsiTheme="majorHAnsi" w:cstheme="majorHAnsi"/>
                <w:sz w:val="20"/>
                <w:szCs w:val="20"/>
              </w:rPr>
              <w:t>hinterfragen sich</w:t>
            </w:r>
          </w:p>
        </w:tc>
        <w:tc>
          <w:tcPr>
            <w:tcW w:w="3444" w:type="dxa"/>
          </w:tcPr>
          <w:p w:rsidR="00507182" w:rsidRDefault="005C4FE8" w:rsidP="00507182">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K</w:t>
            </w:r>
            <w:r w:rsidR="00507182" w:rsidRPr="001B477F">
              <w:rPr>
                <w:rFonts w:asciiTheme="majorHAnsi" w:hAnsiTheme="majorHAnsi" w:cstheme="majorHAnsi"/>
                <w:b/>
                <w:sz w:val="20"/>
                <w:szCs w:val="20"/>
              </w:rPr>
              <w:t>ontrollieren</w:t>
            </w:r>
            <w:r w:rsidR="00580193">
              <w:rPr>
                <w:rFonts w:asciiTheme="majorHAnsi" w:hAnsiTheme="majorHAnsi" w:cstheme="majorHAnsi"/>
                <w:b/>
                <w:sz w:val="20"/>
                <w:szCs w:val="20"/>
              </w:rPr>
              <w:t xml:space="preserve"> und </w:t>
            </w:r>
            <w:r>
              <w:rPr>
                <w:rFonts w:asciiTheme="majorHAnsi" w:hAnsiTheme="majorHAnsi" w:cstheme="majorHAnsi"/>
                <w:b/>
                <w:sz w:val="20"/>
                <w:szCs w:val="20"/>
              </w:rPr>
              <w:t>R</w:t>
            </w:r>
            <w:r w:rsidR="00580193" w:rsidRPr="001B477F">
              <w:rPr>
                <w:rFonts w:asciiTheme="majorHAnsi" w:hAnsiTheme="majorHAnsi" w:cstheme="majorHAnsi"/>
                <w:b/>
                <w:sz w:val="20"/>
                <w:szCs w:val="20"/>
              </w:rPr>
              <w:t>eflektieren</w:t>
            </w:r>
          </w:p>
          <w:p w:rsidR="005C4FE8" w:rsidRDefault="005C4FE8" w:rsidP="005C4FE8">
            <w:pPr>
              <w:numPr>
                <w:ilvl w:val="0"/>
                <w:numId w:val="10"/>
              </w:numPr>
              <w:rPr>
                <w:rFonts w:asciiTheme="majorHAnsi" w:hAnsiTheme="majorHAnsi" w:cstheme="majorHAnsi"/>
                <w:sz w:val="20"/>
                <w:szCs w:val="20"/>
              </w:rPr>
            </w:pPr>
            <w:r>
              <w:rPr>
                <w:rFonts w:asciiTheme="majorHAnsi" w:hAnsiTheme="majorHAnsi" w:cstheme="majorHAnsi"/>
                <w:sz w:val="20"/>
                <w:szCs w:val="20"/>
              </w:rPr>
              <w:t>Verbesserungsvorschläge</w:t>
            </w:r>
          </w:p>
          <w:p w:rsidR="005C4FE8" w:rsidRDefault="005C4FE8" w:rsidP="005C4FE8">
            <w:pPr>
              <w:numPr>
                <w:ilvl w:val="0"/>
                <w:numId w:val="10"/>
              </w:numPr>
              <w:rPr>
                <w:rFonts w:asciiTheme="majorHAnsi" w:hAnsiTheme="majorHAnsi" w:cstheme="majorHAnsi"/>
                <w:sz w:val="20"/>
                <w:szCs w:val="20"/>
              </w:rPr>
            </w:pPr>
            <w:r>
              <w:rPr>
                <w:rFonts w:asciiTheme="majorHAnsi" w:hAnsiTheme="majorHAnsi" w:cstheme="majorHAnsi"/>
                <w:sz w:val="20"/>
                <w:szCs w:val="20"/>
              </w:rPr>
              <w:t>Fragen klären</w:t>
            </w:r>
          </w:p>
          <w:p w:rsidR="005C4FE8" w:rsidRPr="005C4FE8" w:rsidRDefault="005C4FE8" w:rsidP="005C4FE8">
            <w:pPr>
              <w:numPr>
                <w:ilvl w:val="0"/>
                <w:numId w:val="10"/>
              </w:numPr>
              <w:rPr>
                <w:rFonts w:asciiTheme="majorHAnsi" w:hAnsiTheme="majorHAnsi" w:cstheme="majorHAnsi"/>
                <w:sz w:val="20"/>
                <w:szCs w:val="20"/>
              </w:rPr>
            </w:pPr>
            <w:r>
              <w:rPr>
                <w:rFonts w:asciiTheme="majorHAnsi" w:hAnsiTheme="majorHAnsi" w:cstheme="majorHAnsi"/>
                <w:sz w:val="20"/>
                <w:szCs w:val="20"/>
              </w:rPr>
              <w:t>Quiz Kahoot</w:t>
            </w:r>
          </w:p>
        </w:tc>
        <w:tc>
          <w:tcPr>
            <w:tcW w:w="4052" w:type="dxa"/>
          </w:tcPr>
          <w:p w:rsidR="00507182" w:rsidRDefault="00434F65" w:rsidP="00434F65">
            <w:pPr>
              <w:pStyle w:val="Listenabsatz"/>
              <w:rPr>
                <w:rFonts w:asciiTheme="majorHAnsi" w:hAnsiTheme="majorHAnsi" w:cstheme="majorHAnsi"/>
                <w:b/>
                <w:sz w:val="20"/>
                <w:szCs w:val="20"/>
              </w:rPr>
            </w:pPr>
            <w:r w:rsidRPr="00434F65">
              <w:rPr>
                <w:rFonts w:asciiTheme="majorHAnsi" w:hAnsiTheme="majorHAnsi" w:cstheme="majorHAnsi"/>
                <w:b/>
                <w:sz w:val="20"/>
                <w:szCs w:val="20"/>
              </w:rPr>
              <w:t>Feedback</w:t>
            </w:r>
          </w:p>
          <w:p w:rsidR="005C4FE8" w:rsidRDefault="005C4FE8" w:rsidP="00434F65">
            <w:pPr>
              <w:pStyle w:val="Listenabsatz"/>
              <w:rPr>
                <w:rFonts w:asciiTheme="majorHAnsi" w:hAnsiTheme="majorHAnsi" w:cstheme="majorHAnsi"/>
                <w:b/>
                <w:sz w:val="20"/>
                <w:szCs w:val="20"/>
              </w:rPr>
            </w:pPr>
          </w:p>
          <w:p w:rsidR="005C4FE8" w:rsidRDefault="005C4FE8" w:rsidP="00434F65">
            <w:pPr>
              <w:pStyle w:val="Listenabsatz"/>
              <w:rPr>
                <w:rFonts w:asciiTheme="majorHAnsi" w:hAnsiTheme="majorHAnsi" w:cstheme="majorHAnsi"/>
                <w:sz w:val="20"/>
                <w:szCs w:val="20"/>
              </w:rPr>
            </w:pPr>
            <w:r>
              <w:rPr>
                <w:rFonts w:asciiTheme="majorHAnsi" w:hAnsiTheme="majorHAnsi" w:cstheme="majorHAnsi"/>
                <w:b/>
                <w:sz w:val="20"/>
                <w:szCs w:val="20"/>
              </w:rPr>
              <w:t xml:space="preserve">Festigung </w:t>
            </w:r>
            <w:r w:rsidRPr="005C4FE8">
              <w:rPr>
                <w:rFonts w:asciiTheme="majorHAnsi" w:hAnsiTheme="majorHAnsi" w:cstheme="majorHAnsi"/>
                <w:sz w:val="20"/>
                <w:szCs w:val="20"/>
              </w:rPr>
              <w:t>(Kahoot)</w:t>
            </w:r>
          </w:p>
          <w:p w:rsidR="00FA5E26" w:rsidRPr="00434F65" w:rsidRDefault="00FA5E26" w:rsidP="00FA5E26">
            <w:pPr>
              <w:pStyle w:val="Listenabsatz"/>
              <w:jc w:val="right"/>
              <w:rPr>
                <w:rFonts w:asciiTheme="majorHAnsi" w:hAnsiTheme="majorHAnsi" w:cstheme="majorHAnsi"/>
                <w:b/>
                <w:sz w:val="20"/>
                <w:szCs w:val="20"/>
              </w:rPr>
            </w:pPr>
            <w:r>
              <w:rPr>
                <w:noProof/>
              </w:rPr>
              <w:drawing>
                <wp:inline distT="0" distB="0" distL="0" distR="0" wp14:anchorId="0322C3C8" wp14:editId="67BD848E">
                  <wp:extent cx="913765" cy="755149"/>
                  <wp:effectExtent l="0" t="0" r="635" b="698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3626" t="24597" r="61640" b="36924"/>
                          <a:stretch/>
                        </pic:blipFill>
                        <pic:spPr bwMode="auto">
                          <a:xfrm>
                            <a:off x="0" y="0"/>
                            <a:ext cx="947442" cy="782980"/>
                          </a:xfrm>
                          <a:prstGeom prst="rect">
                            <a:avLst/>
                          </a:prstGeom>
                          <a:ln>
                            <a:noFill/>
                          </a:ln>
                          <a:extLst>
                            <a:ext uri="{53640926-AAD7-44D8-BBD7-CCE9431645EC}">
                              <a14:shadowObscured xmlns:a14="http://schemas.microsoft.com/office/drawing/2010/main"/>
                            </a:ext>
                          </a:extLst>
                        </pic:spPr>
                      </pic:pic>
                    </a:graphicData>
                  </a:graphic>
                </wp:inline>
              </w:drawing>
            </w:r>
          </w:p>
        </w:tc>
      </w:tr>
    </w:tbl>
    <w:p w:rsidR="0092026A" w:rsidRDefault="0092026A" w:rsidP="007F6A84"/>
    <w:p w:rsidR="0092026A" w:rsidRDefault="0092026A" w:rsidP="007F6A84"/>
    <w:p w:rsidR="0092026A" w:rsidRDefault="0092026A" w:rsidP="007F6A84"/>
    <w:p w:rsidR="0092026A" w:rsidRDefault="0092026A" w:rsidP="0092026A">
      <w:pPr>
        <w:pStyle w:val="berschrift1"/>
      </w:pPr>
      <w:r>
        <w:t>Weitere schulische Entscheidungen</w:t>
      </w:r>
    </w:p>
    <w:tbl>
      <w:tblPr>
        <w:tblStyle w:val="Tabellenraster"/>
        <w:tblW w:w="0" w:type="auto"/>
        <w:tblLook w:val="04A0" w:firstRow="1" w:lastRow="0" w:firstColumn="1" w:lastColumn="0" w:noHBand="0" w:noVBand="1"/>
      </w:tblPr>
      <w:tblGrid>
        <w:gridCol w:w="6799"/>
        <w:gridCol w:w="7477"/>
      </w:tblGrid>
      <w:tr w:rsidR="00FA5E26" w:rsidRPr="00B447E6" w:rsidTr="00FA5E26">
        <w:tc>
          <w:tcPr>
            <w:tcW w:w="6799" w:type="dxa"/>
          </w:tcPr>
          <w:p w:rsidR="00FA5E26" w:rsidRPr="00AF6A8E" w:rsidRDefault="00FA5E26" w:rsidP="00E57B79">
            <w:pPr>
              <w:spacing w:after="239"/>
              <w:ind w:left="1"/>
              <w:rPr>
                <w:rFonts w:ascii="Calibri" w:hAnsi="Calibri" w:cs="Calibri"/>
                <w:b/>
                <w:sz w:val="22"/>
                <w:szCs w:val="22"/>
              </w:rPr>
            </w:pPr>
            <w:r>
              <w:rPr>
                <w:rFonts w:ascii="Calibri" w:hAnsi="Calibri" w:cs="Calibri"/>
                <w:b/>
                <w:sz w:val="22"/>
                <w:szCs w:val="22"/>
              </w:rPr>
              <w:t>weiterführende Links</w:t>
            </w:r>
            <w:r>
              <w:t>:</w:t>
            </w:r>
            <w:r>
              <w:rPr>
                <w:rFonts w:ascii="Calibri" w:hAnsi="Calibri" w:cs="Calibri"/>
                <w:b/>
                <w:sz w:val="22"/>
                <w:szCs w:val="22"/>
              </w:rPr>
              <w:br/>
            </w:r>
          </w:p>
        </w:tc>
        <w:tc>
          <w:tcPr>
            <w:tcW w:w="7477" w:type="dxa"/>
          </w:tcPr>
          <w:p w:rsidR="00FA5E26" w:rsidRPr="00FA5E26" w:rsidRDefault="00FA5E26" w:rsidP="00FA5E26">
            <w:pPr>
              <w:spacing w:before="20" w:after="20"/>
              <w:rPr>
                <w:rFonts w:asciiTheme="majorHAnsi" w:hAnsiTheme="majorHAnsi" w:cstheme="majorHAnsi"/>
              </w:rPr>
            </w:pPr>
            <w:r w:rsidRPr="00FA5E26">
              <w:rPr>
                <w:rFonts w:asciiTheme="majorHAnsi" w:hAnsiTheme="majorHAnsi" w:cstheme="majorHAnsi"/>
              </w:rPr>
              <w:t>Informationen zur Erstellung und Hintergrundwissen zum SchuCuBBS</w:t>
            </w:r>
            <w:r>
              <w:rPr>
                <w:rFonts w:asciiTheme="majorHAnsi" w:hAnsiTheme="majorHAnsi" w:cstheme="majorHAnsi"/>
              </w:rPr>
              <w:t>:</w:t>
            </w:r>
          </w:p>
          <w:p w:rsidR="00FA5E26" w:rsidRPr="00B447E6" w:rsidRDefault="001A6C1F" w:rsidP="00FA5E26">
            <w:pPr>
              <w:spacing w:after="100"/>
              <w:rPr>
                <w:rFonts w:asciiTheme="minorHAnsi" w:hAnsiTheme="minorHAnsi" w:cstheme="minorHAnsi"/>
                <w:b/>
                <w:sz w:val="22"/>
                <w:szCs w:val="22"/>
              </w:rPr>
            </w:pPr>
            <w:hyperlink r:id="rId17" w:history="1">
              <w:r w:rsidR="00FA5E26" w:rsidRPr="00FA5E26">
                <w:rPr>
                  <w:rStyle w:val="Hyperlink"/>
                  <w:rFonts w:asciiTheme="majorHAnsi" w:hAnsiTheme="majorHAnsi" w:cstheme="majorHAnsi"/>
                </w:rPr>
                <w:t>https://schucu-bbs.nline.nibis.de/nibis.php?menid=352</w:t>
              </w:r>
            </w:hyperlink>
          </w:p>
        </w:tc>
      </w:tr>
    </w:tbl>
    <w:p w:rsidR="00CB4A6B" w:rsidRPr="007F6A84" w:rsidRDefault="00CB4A6B" w:rsidP="007F6A84"/>
    <w:sectPr w:rsidR="00CB4A6B" w:rsidRPr="007F6A84" w:rsidSect="00210152">
      <w:headerReference w:type="default" r:id="rId18"/>
      <w:pgSz w:w="16838" w:h="11906" w:orient="landscape" w:code="9"/>
      <w:pgMar w:top="1258" w:right="1418" w:bottom="1082"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DD" w:rsidRDefault="00DF2DDD">
      <w:r>
        <w:separator/>
      </w:r>
    </w:p>
  </w:endnote>
  <w:endnote w:type="continuationSeparator" w:id="0">
    <w:p w:rsidR="00DF2DDD" w:rsidRDefault="00DF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DD" w:rsidRDefault="00DF2DDD">
      <w:r>
        <w:separator/>
      </w:r>
    </w:p>
  </w:footnote>
  <w:footnote w:type="continuationSeparator" w:id="0">
    <w:p w:rsidR="00DF2DDD" w:rsidRDefault="00DF2DDD">
      <w:r>
        <w:continuationSeparator/>
      </w:r>
    </w:p>
  </w:footnote>
  <w:footnote w:id="1">
    <w:p w:rsidR="00AE7F46" w:rsidRDefault="00AE7F46" w:rsidP="00AF6A8E">
      <w:pPr>
        <w:spacing w:after="7"/>
        <w:ind w:left="65"/>
      </w:pPr>
      <w:r>
        <w:rPr>
          <w:rStyle w:val="Funotenzeichen"/>
        </w:rPr>
        <w:footnoteRef/>
      </w:r>
      <w:r>
        <w:t xml:space="preserve"> </w:t>
      </w:r>
      <w:r>
        <w:rPr>
          <w:rFonts w:eastAsia="Arial" w:cs="Arial"/>
          <w:sz w:val="14"/>
        </w:rPr>
        <w:t>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w:t>
      </w:r>
      <w:r w:rsidR="00AF6A8E">
        <w:rPr>
          <w:rFonts w:eastAsia="Arial" w:cs="Arial"/>
          <w:sz w:val="14"/>
        </w:rPr>
        <w:t xml:space="preserve"> </w:t>
      </w:r>
      <w:hyperlink r:id="rId1" w:history="1">
        <w:r w:rsidR="00AF6A8E">
          <w:rPr>
            <w:rStyle w:val="Hyperlink"/>
            <w:rFonts w:eastAsia="Arial" w:cs="Arial"/>
            <w:sz w:val="14"/>
          </w:rPr>
          <w:t>Grundlegende Anforderungen an Lernsituationen</w:t>
        </w:r>
      </w:hyperlink>
      <w:r w:rsidR="00AF6A8E">
        <w:rPr>
          <w:rFonts w:eastAsia="Arial" w:cs="Arial"/>
          <w:sz w:val="14"/>
        </w:rPr>
        <w:t xml:space="preserve">) </w:t>
      </w:r>
    </w:p>
  </w:footnote>
  <w:footnote w:id="2">
    <w:p w:rsidR="00946B19" w:rsidRPr="000E54D1" w:rsidRDefault="00946B19" w:rsidP="00946B19">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95A" w:rsidRPr="00D00FE0" w:rsidRDefault="00B0295A" w:rsidP="00D00FE0">
    <w:pPr>
      <w:pStyle w:val="Kopfzeile"/>
      <w:ind w:left="-114" w:right="-47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60D7"/>
    <w:multiLevelType w:val="hybridMultilevel"/>
    <w:tmpl w:val="A268E9E4"/>
    <w:lvl w:ilvl="0" w:tplc="12968B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8444E"/>
    <w:multiLevelType w:val="hybridMultilevel"/>
    <w:tmpl w:val="6AA49EAC"/>
    <w:lvl w:ilvl="0" w:tplc="ACC81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61D7"/>
    <w:multiLevelType w:val="hybridMultilevel"/>
    <w:tmpl w:val="13865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714928"/>
    <w:multiLevelType w:val="hybridMultilevel"/>
    <w:tmpl w:val="B8E84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C4D95"/>
    <w:multiLevelType w:val="hybridMultilevel"/>
    <w:tmpl w:val="E1225202"/>
    <w:lvl w:ilvl="0" w:tplc="CD1C1FF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F0D"/>
    <w:multiLevelType w:val="hybridMultilevel"/>
    <w:tmpl w:val="0BF656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A56BCC"/>
    <w:multiLevelType w:val="hybridMultilevel"/>
    <w:tmpl w:val="E564F1CE"/>
    <w:lvl w:ilvl="0" w:tplc="5C9E6E2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65AAF"/>
    <w:multiLevelType w:val="hybridMultilevel"/>
    <w:tmpl w:val="08C0F688"/>
    <w:lvl w:ilvl="0" w:tplc="E9CA6974">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2B75A0"/>
    <w:multiLevelType w:val="hybridMultilevel"/>
    <w:tmpl w:val="3AB83472"/>
    <w:lvl w:ilvl="0" w:tplc="73BEB78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FB18E4"/>
    <w:multiLevelType w:val="hybridMultilevel"/>
    <w:tmpl w:val="64DA5BD8"/>
    <w:lvl w:ilvl="0" w:tplc="794E122C">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A147E"/>
    <w:multiLevelType w:val="hybridMultilevel"/>
    <w:tmpl w:val="ADE6C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4156C5F"/>
    <w:multiLevelType w:val="hybridMultilevel"/>
    <w:tmpl w:val="B1268E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61275976"/>
    <w:multiLevelType w:val="hybridMultilevel"/>
    <w:tmpl w:val="FF74A16A"/>
    <w:lvl w:ilvl="0" w:tplc="0407000D">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6" w15:restartNumberingAfterBreak="0">
    <w:nsid w:val="7EA720C7"/>
    <w:multiLevelType w:val="hybridMultilevel"/>
    <w:tmpl w:val="73E0DCC2"/>
    <w:lvl w:ilvl="0" w:tplc="118CAA3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6"/>
  </w:num>
  <w:num w:numId="4">
    <w:abstractNumId w:val="11"/>
  </w:num>
  <w:num w:numId="5">
    <w:abstractNumId w:val="6"/>
  </w:num>
  <w:num w:numId="6">
    <w:abstractNumId w:val="4"/>
  </w:num>
  <w:num w:numId="7">
    <w:abstractNumId w:val="1"/>
  </w:num>
  <w:num w:numId="8">
    <w:abstractNumId w:val="0"/>
  </w:num>
  <w:num w:numId="9">
    <w:abstractNumId w:val="15"/>
  </w:num>
  <w:num w:numId="10">
    <w:abstractNumId w:val="7"/>
  </w:num>
  <w:num w:numId="11">
    <w:abstractNumId w:val="10"/>
  </w:num>
  <w:num w:numId="12">
    <w:abstractNumId w:val="9"/>
  </w:num>
  <w:num w:numId="13">
    <w:abstractNumId w:val="3"/>
  </w:num>
  <w:num w:numId="14">
    <w:abstractNumId w:val="13"/>
  </w:num>
  <w:num w:numId="15">
    <w:abstractNumId w:val="14"/>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3D"/>
    <w:rsid w:val="000104C0"/>
    <w:rsid w:val="00043C27"/>
    <w:rsid w:val="00044E6D"/>
    <w:rsid w:val="00045A5D"/>
    <w:rsid w:val="000546E0"/>
    <w:rsid w:val="000639B0"/>
    <w:rsid w:val="00066550"/>
    <w:rsid w:val="00076570"/>
    <w:rsid w:val="00076B43"/>
    <w:rsid w:val="000811AF"/>
    <w:rsid w:val="00084C81"/>
    <w:rsid w:val="00091613"/>
    <w:rsid w:val="000917E3"/>
    <w:rsid w:val="00095962"/>
    <w:rsid w:val="00096F47"/>
    <w:rsid w:val="00097688"/>
    <w:rsid w:val="000B2EFF"/>
    <w:rsid w:val="000B3611"/>
    <w:rsid w:val="000B7638"/>
    <w:rsid w:val="000D5EBB"/>
    <w:rsid w:val="000E54D1"/>
    <w:rsid w:val="000F61BF"/>
    <w:rsid w:val="00102093"/>
    <w:rsid w:val="00103581"/>
    <w:rsid w:val="001042A6"/>
    <w:rsid w:val="001057BC"/>
    <w:rsid w:val="00114734"/>
    <w:rsid w:val="001170C9"/>
    <w:rsid w:val="001208C0"/>
    <w:rsid w:val="00120DC9"/>
    <w:rsid w:val="00121698"/>
    <w:rsid w:val="0013495D"/>
    <w:rsid w:val="00145DD3"/>
    <w:rsid w:val="00150F75"/>
    <w:rsid w:val="00155F83"/>
    <w:rsid w:val="00161A0E"/>
    <w:rsid w:val="00171CC5"/>
    <w:rsid w:val="001756B9"/>
    <w:rsid w:val="00177D56"/>
    <w:rsid w:val="00181378"/>
    <w:rsid w:val="00185E04"/>
    <w:rsid w:val="0019739C"/>
    <w:rsid w:val="00197BC3"/>
    <w:rsid w:val="001A6C1F"/>
    <w:rsid w:val="001A6FF3"/>
    <w:rsid w:val="001B477F"/>
    <w:rsid w:val="001B5808"/>
    <w:rsid w:val="001C1B94"/>
    <w:rsid w:val="001D7496"/>
    <w:rsid w:val="001E3BAA"/>
    <w:rsid w:val="001F54F7"/>
    <w:rsid w:val="002017DE"/>
    <w:rsid w:val="00210152"/>
    <w:rsid w:val="00215E7A"/>
    <w:rsid w:val="00217C39"/>
    <w:rsid w:val="00231340"/>
    <w:rsid w:val="002320DA"/>
    <w:rsid w:val="0024016A"/>
    <w:rsid w:val="002575F3"/>
    <w:rsid w:val="00271E8F"/>
    <w:rsid w:val="00273B04"/>
    <w:rsid w:val="00280D69"/>
    <w:rsid w:val="002832BB"/>
    <w:rsid w:val="00290FAD"/>
    <w:rsid w:val="002A23E8"/>
    <w:rsid w:val="002B39B5"/>
    <w:rsid w:val="002D3979"/>
    <w:rsid w:val="002D616E"/>
    <w:rsid w:val="002E6476"/>
    <w:rsid w:val="002E6F21"/>
    <w:rsid w:val="0031534B"/>
    <w:rsid w:val="00315E65"/>
    <w:rsid w:val="00322F92"/>
    <w:rsid w:val="00336AAF"/>
    <w:rsid w:val="003374DB"/>
    <w:rsid w:val="00340D8E"/>
    <w:rsid w:val="0035271E"/>
    <w:rsid w:val="0035383D"/>
    <w:rsid w:val="003547BF"/>
    <w:rsid w:val="00360708"/>
    <w:rsid w:val="003631F6"/>
    <w:rsid w:val="00383947"/>
    <w:rsid w:val="003A5149"/>
    <w:rsid w:val="003B06CA"/>
    <w:rsid w:val="003B2F6D"/>
    <w:rsid w:val="003C68B2"/>
    <w:rsid w:val="003E52A7"/>
    <w:rsid w:val="003F542F"/>
    <w:rsid w:val="003F70AA"/>
    <w:rsid w:val="004056C9"/>
    <w:rsid w:val="0040739D"/>
    <w:rsid w:val="00424A65"/>
    <w:rsid w:val="00424CF0"/>
    <w:rsid w:val="00430CC1"/>
    <w:rsid w:val="00434F65"/>
    <w:rsid w:val="00437D9C"/>
    <w:rsid w:val="00446107"/>
    <w:rsid w:val="004472C3"/>
    <w:rsid w:val="00456C0C"/>
    <w:rsid w:val="0046459D"/>
    <w:rsid w:val="00474058"/>
    <w:rsid w:val="00477916"/>
    <w:rsid w:val="00485474"/>
    <w:rsid w:val="00485AF5"/>
    <w:rsid w:val="00487303"/>
    <w:rsid w:val="00490E3F"/>
    <w:rsid w:val="004947CC"/>
    <w:rsid w:val="004A1AC3"/>
    <w:rsid w:val="004A2627"/>
    <w:rsid w:val="004A2895"/>
    <w:rsid w:val="004A2F0A"/>
    <w:rsid w:val="004B70B2"/>
    <w:rsid w:val="004C616A"/>
    <w:rsid w:val="004E0138"/>
    <w:rsid w:val="004E1925"/>
    <w:rsid w:val="004E1EE2"/>
    <w:rsid w:val="004F0B82"/>
    <w:rsid w:val="004F5DB4"/>
    <w:rsid w:val="00507182"/>
    <w:rsid w:val="005343A3"/>
    <w:rsid w:val="00555710"/>
    <w:rsid w:val="00556EAA"/>
    <w:rsid w:val="00571BB7"/>
    <w:rsid w:val="0057521A"/>
    <w:rsid w:val="00580193"/>
    <w:rsid w:val="005864BF"/>
    <w:rsid w:val="00590B82"/>
    <w:rsid w:val="005A0054"/>
    <w:rsid w:val="005A09D7"/>
    <w:rsid w:val="005A1CE2"/>
    <w:rsid w:val="005A74FD"/>
    <w:rsid w:val="005C0E34"/>
    <w:rsid w:val="005C1200"/>
    <w:rsid w:val="005C4FE8"/>
    <w:rsid w:val="005C5CA7"/>
    <w:rsid w:val="005D12E2"/>
    <w:rsid w:val="005D1B8D"/>
    <w:rsid w:val="005D32AD"/>
    <w:rsid w:val="005D3393"/>
    <w:rsid w:val="005D56F5"/>
    <w:rsid w:val="005E2D6E"/>
    <w:rsid w:val="005E74AE"/>
    <w:rsid w:val="005E7B24"/>
    <w:rsid w:val="005F218E"/>
    <w:rsid w:val="005F75FD"/>
    <w:rsid w:val="00604CEC"/>
    <w:rsid w:val="00612AE9"/>
    <w:rsid w:val="00617D47"/>
    <w:rsid w:val="00617D8E"/>
    <w:rsid w:val="00623F89"/>
    <w:rsid w:val="0064504A"/>
    <w:rsid w:val="00655317"/>
    <w:rsid w:val="00663053"/>
    <w:rsid w:val="0066557F"/>
    <w:rsid w:val="0066617F"/>
    <w:rsid w:val="00667C8C"/>
    <w:rsid w:val="006725F2"/>
    <w:rsid w:val="00676CD7"/>
    <w:rsid w:val="00683F04"/>
    <w:rsid w:val="00686057"/>
    <w:rsid w:val="006C556B"/>
    <w:rsid w:val="006D49D1"/>
    <w:rsid w:val="006D5239"/>
    <w:rsid w:val="006E13E8"/>
    <w:rsid w:val="006F7925"/>
    <w:rsid w:val="00711F8B"/>
    <w:rsid w:val="00715B6B"/>
    <w:rsid w:val="00721EF5"/>
    <w:rsid w:val="0072724C"/>
    <w:rsid w:val="00736164"/>
    <w:rsid w:val="00737E1D"/>
    <w:rsid w:val="007425D6"/>
    <w:rsid w:val="00747947"/>
    <w:rsid w:val="007520C7"/>
    <w:rsid w:val="007524D9"/>
    <w:rsid w:val="0075718E"/>
    <w:rsid w:val="00757371"/>
    <w:rsid w:val="00762F7C"/>
    <w:rsid w:val="00764616"/>
    <w:rsid w:val="007702D6"/>
    <w:rsid w:val="00780832"/>
    <w:rsid w:val="00780890"/>
    <w:rsid w:val="007847DD"/>
    <w:rsid w:val="00790CC0"/>
    <w:rsid w:val="00791B14"/>
    <w:rsid w:val="007A2DCE"/>
    <w:rsid w:val="007B3B03"/>
    <w:rsid w:val="007B584D"/>
    <w:rsid w:val="007B788F"/>
    <w:rsid w:val="007C3FC2"/>
    <w:rsid w:val="007D6953"/>
    <w:rsid w:val="007D7A88"/>
    <w:rsid w:val="007E0783"/>
    <w:rsid w:val="007E146C"/>
    <w:rsid w:val="007E166E"/>
    <w:rsid w:val="007F1A97"/>
    <w:rsid w:val="007F3E81"/>
    <w:rsid w:val="007F6A84"/>
    <w:rsid w:val="007F6EF8"/>
    <w:rsid w:val="00811842"/>
    <w:rsid w:val="00833C0E"/>
    <w:rsid w:val="0084348F"/>
    <w:rsid w:val="0085031F"/>
    <w:rsid w:val="008617F1"/>
    <w:rsid w:val="008749FF"/>
    <w:rsid w:val="00877319"/>
    <w:rsid w:val="00884F76"/>
    <w:rsid w:val="008A4F19"/>
    <w:rsid w:val="008A62A9"/>
    <w:rsid w:val="008B1667"/>
    <w:rsid w:val="008B359D"/>
    <w:rsid w:val="008B5AAF"/>
    <w:rsid w:val="008C4C2B"/>
    <w:rsid w:val="008D011F"/>
    <w:rsid w:val="008D37FF"/>
    <w:rsid w:val="008F2175"/>
    <w:rsid w:val="008F276F"/>
    <w:rsid w:val="00903AAE"/>
    <w:rsid w:val="0092026A"/>
    <w:rsid w:val="00936978"/>
    <w:rsid w:val="00946B19"/>
    <w:rsid w:val="00952F5F"/>
    <w:rsid w:val="00955B8A"/>
    <w:rsid w:val="009676EF"/>
    <w:rsid w:val="00971101"/>
    <w:rsid w:val="0098107C"/>
    <w:rsid w:val="009830B7"/>
    <w:rsid w:val="009839BA"/>
    <w:rsid w:val="0098571A"/>
    <w:rsid w:val="00994398"/>
    <w:rsid w:val="009975C2"/>
    <w:rsid w:val="009A4829"/>
    <w:rsid w:val="009B0CE4"/>
    <w:rsid w:val="009B3B3B"/>
    <w:rsid w:val="009B43C1"/>
    <w:rsid w:val="009C17FA"/>
    <w:rsid w:val="009C5D83"/>
    <w:rsid w:val="009C736D"/>
    <w:rsid w:val="009D6438"/>
    <w:rsid w:val="009D7B9F"/>
    <w:rsid w:val="009F25D1"/>
    <w:rsid w:val="009F3A5B"/>
    <w:rsid w:val="009F732C"/>
    <w:rsid w:val="00A02BF8"/>
    <w:rsid w:val="00A0748B"/>
    <w:rsid w:val="00A17D4D"/>
    <w:rsid w:val="00A2697E"/>
    <w:rsid w:val="00A27055"/>
    <w:rsid w:val="00A32EFB"/>
    <w:rsid w:val="00A34DEB"/>
    <w:rsid w:val="00A5109A"/>
    <w:rsid w:val="00A569D8"/>
    <w:rsid w:val="00A6127E"/>
    <w:rsid w:val="00A6143A"/>
    <w:rsid w:val="00A86B72"/>
    <w:rsid w:val="00A94A03"/>
    <w:rsid w:val="00AB0EAC"/>
    <w:rsid w:val="00AB7492"/>
    <w:rsid w:val="00AC40B9"/>
    <w:rsid w:val="00AC49B2"/>
    <w:rsid w:val="00AE3500"/>
    <w:rsid w:val="00AE7F46"/>
    <w:rsid w:val="00AF16E6"/>
    <w:rsid w:val="00AF2D5A"/>
    <w:rsid w:val="00AF6A8E"/>
    <w:rsid w:val="00B009A6"/>
    <w:rsid w:val="00B00E55"/>
    <w:rsid w:val="00B01F1A"/>
    <w:rsid w:val="00B0295A"/>
    <w:rsid w:val="00B035E2"/>
    <w:rsid w:val="00B03C13"/>
    <w:rsid w:val="00B11947"/>
    <w:rsid w:val="00B173F1"/>
    <w:rsid w:val="00B21B13"/>
    <w:rsid w:val="00B22A64"/>
    <w:rsid w:val="00B27992"/>
    <w:rsid w:val="00B354D7"/>
    <w:rsid w:val="00B36831"/>
    <w:rsid w:val="00B447E6"/>
    <w:rsid w:val="00B462B4"/>
    <w:rsid w:val="00B465B8"/>
    <w:rsid w:val="00B50BD4"/>
    <w:rsid w:val="00B76718"/>
    <w:rsid w:val="00B81A37"/>
    <w:rsid w:val="00B95533"/>
    <w:rsid w:val="00BA22D8"/>
    <w:rsid w:val="00BA7414"/>
    <w:rsid w:val="00BC7FF6"/>
    <w:rsid w:val="00C06BFD"/>
    <w:rsid w:val="00C115D9"/>
    <w:rsid w:val="00C1221C"/>
    <w:rsid w:val="00C152C4"/>
    <w:rsid w:val="00C267A0"/>
    <w:rsid w:val="00C35109"/>
    <w:rsid w:val="00C357C6"/>
    <w:rsid w:val="00C4493D"/>
    <w:rsid w:val="00C60672"/>
    <w:rsid w:val="00C6253F"/>
    <w:rsid w:val="00C717E7"/>
    <w:rsid w:val="00C81C76"/>
    <w:rsid w:val="00C86781"/>
    <w:rsid w:val="00C94F29"/>
    <w:rsid w:val="00C95055"/>
    <w:rsid w:val="00CA1ACF"/>
    <w:rsid w:val="00CA217B"/>
    <w:rsid w:val="00CB3F28"/>
    <w:rsid w:val="00CB4A6B"/>
    <w:rsid w:val="00CB522E"/>
    <w:rsid w:val="00CC3374"/>
    <w:rsid w:val="00CD0880"/>
    <w:rsid w:val="00CD51F8"/>
    <w:rsid w:val="00CD5362"/>
    <w:rsid w:val="00CE2CCC"/>
    <w:rsid w:val="00CE3306"/>
    <w:rsid w:val="00CF26E7"/>
    <w:rsid w:val="00D00FE0"/>
    <w:rsid w:val="00D13A2B"/>
    <w:rsid w:val="00D25F4F"/>
    <w:rsid w:val="00D35DDE"/>
    <w:rsid w:val="00D36BA5"/>
    <w:rsid w:val="00D3703A"/>
    <w:rsid w:val="00D4669C"/>
    <w:rsid w:val="00D530C3"/>
    <w:rsid w:val="00D63C62"/>
    <w:rsid w:val="00D762C6"/>
    <w:rsid w:val="00D76330"/>
    <w:rsid w:val="00D877E4"/>
    <w:rsid w:val="00D92041"/>
    <w:rsid w:val="00DA461A"/>
    <w:rsid w:val="00DA5A73"/>
    <w:rsid w:val="00DA6290"/>
    <w:rsid w:val="00DA71FB"/>
    <w:rsid w:val="00DC6C1C"/>
    <w:rsid w:val="00DD4F2C"/>
    <w:rsid w:val="00DD5417"/>
    <w:rsid w:val="00DD59AE"/>
    <w:rsid w:val="00DD7A07"/>
    <w:rsid w:val="00DE5A67"/>
    <w:rsid w:val="00DE704D"/>
    <w:rsid w:val="00DF2DDD"/>
    <w:rsid w:val="00DF5A68"/>
    <w:rsid w:val="00E01794"/>
    <w:rsid w:val="00E102D1"/>
    <w:rsid w:val="00E14866"/>
    <w:rsid w:val="00E1733E"/>
    <w:rsid w:val="00E21FFD"/>
    <w:rsid w:val="00E27306"/>
    <w:rsid w:val="00E3071C"/>
    <w:rsid w:val="00E332ED"/>
    <w:rsid w:val="00E33CD3"/>
    <w:rsid w:val="00E407E2"/>
    <w:rsid w:val="00E42229"/>
    <w:rsid w:val="00E43802"/>
    <w:rsid w:val="00E56AFD"/>
    <w:rsid w:val="00E56C6B"/>
    <w:rsid w:val="00E604E8"/>
    <w:rsid w:val="00E748BA"/>
    <w:rsid w:val="00EA310B"/>
    <w:rsid w:val="00ED2015"/>
    <w:rsid w:val="00ED3021"/>
    <w:rsid w:val="00ED3A94"/>
    <w:rsid w:val="00ED651F"/>
    <w:rsid w:val="00EE20CD"/>
    <w:rsid w:val="00EF23F4"/>
    <w:rsid w:val="00EF5EE5"/>
    <w:rsid w:val="00F02E3D"/>
    <w:rsid w:val="00F04A1C"/>
    <w:rsid w:val="00F14095"/>
    <w:rsid w:val="00F17250"/>
    <w:rsid w:val="00F21B2B"/>
    <w:rsid w:val="00F21C9C"/>
    <w:rsid w:val="00F30C6A"/>
    <w:rsid w:val="00F31581"/>
    <w:rsid w:val="00F33A83"/>
    <w:rsid w:val="00F34201"/>
    <w:rsid w:val="00F36EDE"/>
    <w:rsid w:val="00F45775"/>
    <w:rsid w:val="00F562B0"/>
    <w:rsid w:val="00F66820"/>
    <w:rsid w:val="00F721AB"/>
    <w:rsid w:val="00F72AFF"/>
    <w:rsid w:val="00F77E49"/>
    <w:rsid w:val="00F81AD5"/>
    <w:rsid w:val="00F82068"/>
    <w:rsid w:val="00F91DDE"/>
    <w:rsid w:val="00F92274"/>
    <w:rsid w:val="00FA26F3"/>
    <w:rsid w:val="00FA5E26"/>
    <w:rsid w:val="00FB72D4"/>
    <w:rsid w:val="00FD6B36"/>
    <w:rsid w:val="00FF0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F8BE7FB-3142-411F-B382-1425DD6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1">
    <w:name w:val="heading 1"/>
    <w:next w:val="Standard"/>
    <w:link w:val="berschrift1Zchn"/>
    <w:uiPriority w:val="9"/>
    <w:qFormat/>
    <w:rsid w:val="0092026A"/>
    <w:pPr>
      <w:keepNext/>
      <w:keepLines/>
      <w:spacing w:line="259" w:lineRule="auto"/>
      <w:outlineLvl w:val="0"/>
    </w:pPr>
    <w:rPr>
      <w:rFonts w:ascii="Calibri" w:eastAsia="Calibri" w:hAnsi="Calibri" w:cs="Calibri"/>
      <w:b/>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5383D"/>
    <w:pPr>
      <w:tabs>
        <w:tab w:val="center" w:pos="4536"/>
        <w:tab w:val="right" w:pos="9072"/>
      </w:tabs>
    </w:pPr>
  </w:style>
  <w:style w:type="paragraph" w:styleId="Fuzeile">
    <w:name w:val="footer"/>
    <w:basedOn w:val="Standard"/>
    <w:rsid w:val="0035383D"/>
    <w:pPr>
      <w:tabs>
        <w:tab w:val="center" w:pos="4536"/>
        <w:tab w:val="right" w:pos="9072"/>
      </w:tabs>
    </w:pPr>
  </w:style>
  <w:style w:type="table" w:styleId="Tabellenraster">
    <w:name w:val="Table Grid"/>
    <w:basedOn w:val="NormaleTabelle"/>
    <w:rsid w:val="007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676EF"/>
    <w:rPr>
      <w:rFonts w:ascii="Segoe UI" w:hAnsi="Segoe UI" w:cs="Segoe UI"/>
      <w:sz w:val="18"/>
      <w:szCs w:val="18"/>
    </w:rPr>
  </w:style>
  <w:style w:type="character" w:customStyle="1" w:styleId="SprechblasentextZchn">
    <w:name w:val="Sprechblasentext Zchn"/>
    <w:basedOn w:val="Absatz-Standardschriftart"/>
    <w:link w:val="Sprechblasentext"/>
    <w:rsid w:val="009676EF"/>
    <w:rPr>
      <w:rFonts w:ascii="Segoe UI" w:hAnsi="Segoe UI" w:cs="Segoe UI"/>
      <w:sz w:val="18"/>
      <w:szCs w:val="18"/>
    </w:rPr>
  </w:style>
  <w:style w:type="character" w:styleId="Hyperlink">
    <w:name w:val="Hyperlink"/>
    <w:basedOn w:val="Absatz-Standardschriftart"/>
    <w:rsid w:val="004472C3"/>
    <w:rPr>
      <w:color w:val="0563C1" w:themeColor="hyperlink"/>
      <w:u w:val="single"/>
    </w:rPr>
  </w:style>
  <w:style w:type="character" w:customStyle="1" w:styleId="UnresolvedMention">
    <w:name w:val="Unresolved Mention"/>
    <w:basedOn w:val="Absatz-Standardschriftart"/>
    <w:uiPriority w:val="99"/>
    <w:semiHidden/>
    <w:unhideWhenUsed/>
    <w:rsid w:val="004472C3"/>
    <w:rPr>
      <w:color w:val="605E5C"/>
      <w:shd w:val="clear" w:color="auto" w:fill="E1DFDD"/>
    </w:rPr>
  </w:style>
  <w:style w:type="character" w:styleId="BesuchterLink">
    <w:name w:val="FollowedHyperlink"/>
    <w:basedOn w:val="Absatz-Standardschriftart"/>
    <w:rsid w:val="004472C3"/>
    <w:rPr>
      <w:color w:val="954F72" w:themeColor="followedHyperlink"/>
      <w:u w:val="single"/>
    </w:rPr>
  </w:style>
  <w:style w:type="paragraph" w:styleId="Funotentext">
    <w:name w:val="footnote text"/>
    <w:basedOn w:val="Standard"/>
    <w:link w:val="FunotentextZchn"/>
    <w:rsid w:val="00AE7F46"/>
    <w:rPr>
      <w:sz w:val="20"/>
      <w:szCs w:val="20"/>
    </w:rPr>
  </w:style>
  <w:style w:type="character" w:customStyle="1" w:styleId="FunotentextZchn">
    <w:name w:val="Fußnotentext Zchn"/>
    <w:basedOn w:val="Absatz-Standardschriftart"/>
    <w:link w:val="Funotentext"/>
    <w:rsid w:val="00AE7F46"/>
    <w:rPr>
      <w:rFonts w:ascii="Arial" w:hAnsi="Arial"/>
    </w:rPr>
  </w:style>
  <w:style w:type="character" w:styleId="Funotenzeichen">
    <w:name w:val="footnote reference"/>
    <w:basedOn w:val="Absatz-Standardschriftart"/>
    <w:rsid w:val="00AE7F46"/>
    <w:rPr>
      <w:vertAlign w:val="superscript"/>
    </w:rPr>
  </w:style>
  <w:style w:type="paragraph" w:styleId="Listenabsatz">
    <w:name w:val="List Paragraph"/>
    <w:basedOn w:val="Standard"/>
    <w:uiPriority w:val="34"/>
    <w:qFormat/>
    <w:rsid w:val="00AF6A8E"/>
    <w:pPr>
      <w:ind w:left="720"/>
      <w:contextualSpacing/>
    </w:pPr>
  </w:style>
  <w:style w:type="paragraph" w:customStyle="1" w:styleId="footnotedescription">
    <w:name w:val="footnote description"/>
    <w:next w:val="Standard"/>
    <w:link w:val="footnotedescriptionChar"/>
    <w:hidden/>
    <w:rsid w:val="00C6253F"/>
    <w:pPr>
      <w:spacing w:line="259" w:lineRule="auto"/>
    </w:pPr>
    <w:rPr>
      <w:rFonts w:ascii="Arial" w:eastAsia="Arial" w:hAnsi="Arial" w:cs="Arial"/>
      <w:color w:val="000000"/>
      <w:sz w:val="14"/>
      <w:szCs w:val="22"/>
    </w:rPr>
  </w:style>
  <w:style w:type="character" w:customStyle="1" w:styleId="footnotedescriptionChar">
    <w:name w:val="footnote description Char"/>
    <w:link w:val="footnotedescription"/>
    <w:rsid w:val="00C6253F"/>
    <w:rPr>
      <w:rFonts w:ascii="Arial" w:eastAsia="Arial" w:hAnsi="Arial" w:cs="Arial"/>
      <w:color w:val="000000"/>
      <w:sz w:val="14"/>
      <w:szCs w:val="22"/>
    </w:rPr>
  </w:style>
  <w:style w:type="character" w:customStyle="1" w:styleId="footnotemark">
    <w:name w:val="footnote mark"/>
    <w:hidden/>
    <w:rsid w:val="00C6253F"/>
    <w:rPr>
      <w:rFonts w:ascii="Times New Roman" w:eastAsia="Times New Roman" w:hAnsi="Times New Roman" w:cs="Times New Roman"/>
      <w:color w:val="000000"/>
      <w:sz w:val="20"/>
      <w:vertAlign w:val="superscript"/>
    </w:rPr>
  </w:style>
  <w:style w:type="character" w:customStyle="1" w:styleId="berschrift1Zchn">
    <w:name w:val="Überschrift 1 Zchn"/>
    <w:basedOn w:val="Absatz-Standardschriftart"/>
    <w:link w:val="berschrift1"/>
    <w:uiPriority w:val="9"/>
    <w:rsid w:val="0092026A"/>
    <w:rPr>
      <w:rFonts w:ascii="Calibri" w:eastAsia="Calibri" w:hAnsi="Calibri" w:cs="Calibri"/>
      <w:b/>
      <w:color w:val="000000"/>
      <w:szCs w:val="22"/>
    </w:rPr>
  </w:style>
  <w:style w:type="table" w:customStyle="1" w:styleId="TableGrid">
    <w:name w:val="TableGrid"/>
    <w:rsid w:val="009202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D7B9F"/>
    <w:pPr>
      <w:autoSpaceDE w:val="0"/>
      <w:autoSpaceDN w:val="0"/>
      <w:adjustRightInd w:val="0"/>
    </w:pPr>
    <w:rPr>
      <w:rFonts w:ascii="Calibri" w:eastAsia="PMingLiU" w:hAnsi="Calibri" w:cs="Calibri"/>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chucu-bbs.nline.nibis.de/nibis.php?menid=352"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bbs2nom.moodle-nds.de/course/view.php?id=12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bis.de/nli1/bbs/archiv/rahmenrichtlinien/politik.pdf"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schucu-bbs.nline.nibis.de/nibis.php?menid=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EEDE-1079-4838-BB3A-AAB8B919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5377</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Kompetenzen</vt:lpstr>
    </vt:vector>
  </TitlesOfParts>
  <Company>BBS II</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Kompetenzen</dc:title>
  <dc:subject/>
  <dc:creator>BBS II</dc:creator>
  <cp:keywords/>
  <cp:lastModifiedBy>Brüggemann, Michael (BRU)</cp:lastModifiedBy>
  <cp:revision>2</cp:revision>
  <cp:lastPrinted>2022-05-16T11:16:00Z</cp:lastPrinted>
  <dcterms:created xsi:type="dcterms:W3CDTF">2025-05-28T07:03:00Z</dcterms:created>
  <dcterms:modified xsi:type="dcterms:W3CDTF">2025-05-28T07:03:00Z</dcterms:modified>
</cp:coreProperties>
</file>